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87" w:rsidRPr="00EE6762" w:rsidRDefault="00EF0287" w:rsidP="00EF0287">
      <w:pPr>
        <w:autoSpaceDE w:val="0"/>
        <w:autoSpaceDN w:val="0"/>
        <w:adjustRightInd w:val="0"/>
        <w:spacing w:before="226"/>
        <w:jc w:val="right"/>
        <w:rPr>
          <w:rFonts w:ascii="Calibri" w:hAnsi="Calibri" w:cs="Verdana"/>
          <w:b/>
          <w:bCs/>
          <w:iCs/>
          <w:color w:val="000000"/>
          <w:sz w:val="28"/>
        </w:rPr>
      </w:pPr>
      <w:r w:rsidRPr="00EE6762">
        <w:rPr>
          <w:rFonts w:ascii="Calibri" w:hAnsi="Calibri" w:cs="Verdana"/>
          <w:b/>
          <w:bCs/>
          <w:iCs/>
          <w:color w:val="000000"/>
          <w:sz w:val="28"/>
        </w:rPr>
        <w:t xml:space="preserve">Załącznik nr </w:t>
      </w:r>
      <w:r w:rsidR="004C457E">
        <w:rPr>
          <w:rFonts w:ascii="Calibri" w:hAnsi="Calibri" w:cs="Verdana"/>
          <w:b/>
          <w:bCs/>
          <w:iCs/>
          <w:color w:val="000000"/>
          <w:sz w:val="28"/>
        </w:rPr>
        <w:t>9</w:t>
      </w:r>
    </w:p>
    <w:p w:rsidR="00EF0287" w:rsidRPr="00EE6762" w:rsidRDefault="00EF0287" w:rsidP="00EF0287">
      <w:pPr>
        <w:autoSpaceDE w:val="0"/>
        <w:autoSpaceDN w:val="0"/>
        <w:adjustRightInd w:val="0"/>
        <w:spacing w:before="226"/>
        <w:jc w:val="center"/>
        <w:rPr>
          <w:rFonts w:ascii="Calibri" w:hAnsi="Calibri" w:cs="Verdana"/>
          <w:bCs/>
          <w:iCs/>
          <w:color w:val="000000"/>
          <w:sz w:val="18"/>
        </w:rPr>
      </w:pPr>
      <w:r w:rsidRPr="00EE6762">
        <w:rPr>
          <w:rFonts w:ascii="Calibri" w:hAnsi="Calibri" w:cs="Verdana"/>
          <w:b/>
          <w:bCs/>
          <w:iCs/>
          <w:color w:val="000000"/>
          <w:sz w:val="32"/>
        </w:rPr>
        <w:t>Opis przedmiotu zamówienia</w:t>
      </w:r>
      <w:r w:rsidRPr="00EE6762">
        <w:rPr>
          <w:rFonts w:ascii="Calibri" w:hAnsi="Calibri" w:cs="Verdana"/>
          <w:bCs/>
          <w:iCs/>
          <w:color w:val="000000"/>
          <w:sz w:val="18"/>
        </w:rPr>
        <w:t xml:space="preserve"> </w:t>
      </w:r>
    </w:p>
    <w:p w:rsidR="00EF0287" w:rsidRPr="00EE6762" w:rsidRDefault="00EF0287" w:rsidP="00EF0287">
      <w:pPr>
        <w:autoSpaceDE w:val="0"/>
        <w:autoSpaceDN w:val="0"/>
        <w:adjustRightInd w:val="0"/>
        <w:spacing w:before="226"/>
        <w:jc w:val="center"/>
        <w:rPr>
          <w:rFonts w:ascii="Calibri" w:hAnsi="Calibri" w:cs="Verdana"/>
          <w:b/>
          <w:bCs/>
          <w:iCs/>
          <w:color w:val="000000"/>
        </w:rPr>
      </w:pPr>
      <w:r w:rsidRPr="00EE6762">
        <w:rPr>
          <w:rFonts w:ascii="Calibri" w:hAnsi="Calibri" w:cs="Verdana"/>
          <w:b/>
          <w:bCs/>
          <w:iCs/>
          <w:color w:val="000000"/>
        </w:rPr>
        <w:t>Część sprzętowa</w:t>
      </w:r>
    </w:p>
    <w:p w:rsidR="00EF0287" w:rsidRPr="00EE6762" w:rsidRDefault="00EF0287" w:rsidP="00EF0287">
      <w:pPr>
        <w:autoSpaceDE w:val="0"/>
        <w:autoSpaceDN w:val="0"/>
        <w:adjustRightInd w:val="0"/>
        <w:spacing w:before="226"/>
        <w:jc w:val="center"/>
        <w:rPr>
          <w:rFonts w:ascii="Calibri" w:hAnsi="Calibri" w:cs="Verdana"/>
          <w:bCs/>
          <w:iCs/>
          <w:color w:val="000000"/>
          <w:sz w:val="20"/>
        </w:rPr>
      </w:pPr>
      <w:r w:rsidRPr="00EE6762">
        <w:rPr>
          <w:rFonts w:ascii="Calibri" w:hAnsi="Calibri" w:cs="Verdana"/>
          <w:bCs/>
          <w:iCs/>
          <w:color w:val="000000"/>
          <w:sz w:val="20"/>
        </w:rPr>
        <w:t>Szczegółowy opis przedmiotu zamówienia</w:t>
      </w:r>
    </w:p>
    <w:p w:rsidR="00EF0287" w:rsidRPr="00EE6762" w:rsidRDefault="00EF0287" w:rsidP="00EF0287">
      <w:pPr>
        <w:tabs>
          <w:tab w:val="left" w:pos="7860"/>
        </w:tabs>
        <w:rPr>
          <w:rFonts w:ascii="Calibri" w:eastAsia="MS Mincho" w:hAnsi="Calibri"/>
          <w:sz w:val="22"/>
          <w:szCs w:val="22"/>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378"/>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Komputer stacjonarny – 17 szt.</w:t>
            </w: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37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378"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tabs>
          <w:tab w:val="left" w:pos="7860"/>
        </w:tabs>
        <w:ind w:left="6480"/>
        <w:rPr>
          <w:rFonts w:ascii="Calibri" w:eastAsia="MS Mincho" w:hAnsi="Calibri"/>
          <w:b/>
        </w:rPr>
      </w:pPr>
      <w:r w:rsidRPr="00EE6762">
        <w:rPr>
          <w:rFonts w:ascii="Calibri" w:eastAsia="MS Mincho" w:hAnsi="Calibri"/>
          <w:sz w:val="22"/>
          <w:szCs w:val="22"/>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971B6E" w:rsidP="004C457E">
            <w:pPr>
              <w:jc w:val="center"/>
              <w:rPr>
                <w:rFonts w:ascii="Calibri" w:eastAsia="MS Mincho" w:hAnsi="Calibri"/>
                <w:b/>
                <w:sz w:val="18"/>
                <w:szCs w:val="18"/>
              </w:rPr>
            </w:pPr>
            <w:r w:rsidRPr="00971B6E">
              <w:rPr>
                <w:rFonts w:ascii="Calibri" w:eastAsia="MS Mincho" w:hAnsi="Calibri"/>
                <w:b/>
                <w:sz w:val="18"/>
                <w:szCs w:val="18"/>
              </w:rPr>
              <w:t>Nazwa komponentu</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Typ</w:t>
            </w:r>
          </w:p>
        </w:tc>
        <w:tc>
          <w:tcPr>
            <w:tcW w:w="3402" w:type="dxa"/>
            <w:vAlign w:val="center"/>
          </w:tcPr>
          <w:p w:rsidR="00EF0287" w:rsidRPr="00EE6762" w:rsidRDefault="00971B6E" w:rsidP="004C457E">
            <w:pPr>
              <w:widowControl w:val="0"/>
              <w:autoSpaceDE w:val="0"/>
              <w:autoSpaceDN w:val="0"/>
              <w:adjustRightInd w:val="0"/>
              <w:rPr>
                <w:rFonts w:ascii="Calibri" w:hAnsi="Calibri" w:cs="Arial"/>
                <w:bCs/>
                <w:sz w:val="18"/>
                <w:szCs w:val="18"/>
              </w:rPr>
            </w:pPr>
            <w:r w:rsidRPr="00971B6E">
              <w:rPr>
                <w:rFonts w:ascii="Calibri" w:hAnsi="Calibri" w:cs="Arial"/>
                <w:bCs/>
                <w:sz w:val="18"/>
                <w:szCs w:val="18"/>
              </w:rPr>
              <w:t>Komputer stacjonarny. W ofercie wymagane jest podanie modelu, symbolu oraz producenta</w:t>
            </w:r>
            <w:r w:rsidR="00EF0287" w:rsidRPr="00EE6762">
              <w:rPr>
                <w:rFonts w:ascii="Calibri" w:hAnsi="Calibri" w:cs="Arial"/>
                <w:bCs/>
                <w:sz w:val="18"/>
                <w:szCs w:val="18"/>
              </w:rPr>
              <w:t>.</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Zastosowanie</w:t>
            </w:r>
          </w:p>
        </w:tc>
        <w:tc>
          <w:tcPr>
            <w:tcW w:w="3402" w:type="dxa"/>
            <w:vAlign w:val="center"/>
          </w:tcPr>
          <w:p w:rsidR="00EF0287" w:rsidRPr="00EE6762" w:rsidRDefault="00971B6E" w:rsidP="004C457E">
            <w:pPr>
              <w:widowControl w:val="0"/>
              <w:autoSpaceDE w:val="0"/>
              <w:autoSpaceDN w:val="0"/>
              <w:adjustRightInd w:val="0"/>
              <w:rPr>
                <w:rFonts w:ascii="Calibri" w:hAnsi="Calibri" w:cs="Arial"/>
                <w:bCs/>
                <w:sz w:val="18"/>
                <w:szCs w:val="18"/>
              </w:rPr>
            </w:pPr>
            <w:r w:rsidRPr="00971B6E">
              <w:rPr>
                <w:rFonts w:ascii="Calibri" w:hAnsi="Calibri" w:cs="Arial"/>
                <w:bCs/>
                <w:sz w:val="18"/>
                <w:szCs w:val="18"/>
              </w:rPr>
              <w:t xml:space="preserve">Komputer będzie wykorzystywany dla potrzeb aplikacji biurowych, aplikacji edukacyjnych, aplikacji obliczeniowych, dostępu do </w:t>
            </w:r>
            <w:proofErr w:type="spellStart"/>
            <w:r w:rsidRPr="00971B6E">
              <w:rPr>
                <w:rFonts w:ascii="Calibri" w:hAnsi="Calibri" w:cs="Arial"/>
                <w:bCs/>
                <w:sz w:val="18"/>
                <w:szCs w:val="18"/>
              </w:rPr>
              <w:t>internetu</w:t>
            </w:r>
            <w:proofErr w:type="spellEnd"/>
            <w:r w:rsidRPr="00971B6E">
              <w:rPr>
                <w:rFonts w:ascii="Calibri" w:hAnsi="Calibri" w:cs="Arial"/>
                <w:bCs/>
                <w:sz w:val="18"/>
                <w:szCs w:val="18"/>
              </w:rPr>
              <w:t xml:space="preserve"> oraz poczty elektronicznej, jako lokalna baza danych, stacja programistyczna</w:t>
            </w:r>
            <w:r>
              <w:rPr>
                <w:rFonts w:ascii="Calibri" w:hAnsi="Calibri" w:cs="Arial"/>
                <w:bCs/>
                <w:sz w:val="18"/>
                <w:szCs w:val="18"/>
              </w:rPr>
              <w:t>.</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Wydajność obliczeniowa</w:t>
            </w:r>
          </w:p>
        </w:tc>
        <w:tc>
          <w:tcPr>
            <w:tcW w:w="3402" w:type="dxa"/>
            <w:vAlign w:val="center"/>
          </w:tcPr>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Komputer w oferowanej konfiguracji musi osiągać w testach wydajności wyniki nie gorsze niż:</w:t>
            </w:r>
          </w:p>
          <w:p w:rsidR="00F11CBD" w:rsidRPr="00F11CBD" w:rsidRDefault="00F11CBD" w:rsidP="00F11CBD">
            <w:pPr>
              <w:widowControl w:val="0"/>
              <w:autoSpaceDE w:val="0"/>
              <w:autoSpaceDN w:val="0"/>
              <w:adjustRightInd w:val="0"/>
              <w:rPr>
                <w:rFonts w:ascii="Calibri" w:hAnsi="Calibri" w:cs="Arial"/>
                <w:bCs/>
                <w:sz w:val="18"/>
                <w:szCs w:val="18"/>
              </w:rPr>
            </w:pPr>
          </w:p>
          <w:p w:rsidR="00F11CBD" w:rsidRPr="00F11CBD" w:rsidRDefault="00F11CBD" w:rsidP="00F11CBD">
            <w:pPr>
              <w:widowControl w:val="0"/>
              <w:autoSpaceDE w:val="0"/>
              <w:autoSpaceDN w:val="0"/>
              <w:adjustRightInd w:val="0"/>
              <w:rPr>
                <w:rFonts w:ascii="Calibri" w:hAnsi="Calibri" w:cs="Arial"/>
                <w:bCs/>
                <w:sz w:val="18"/>
                <w:szCs w:val="18"/>
              </w:rPr>
            </w:pPr>
            <w:proofErr w:type="spellStart"/>
            <w:r w:rsidRPr="00F11CBD">
              <w:rPr>
                <w:rFonts w:ascii="Calibri" w:hAnsi="Calibri" w:cs="Arial"/>
                <w:bCs/>
                <w:sz w:val="18"/>
                <w:szCs w:val="18"/>
              </w:rPr>
              <w:t>SYSmark</w:t>
            </w:r>
            <w:proofErr w:type="spellEnd"/>
            <w:r w:rsidRPr="00F11CBD">
              <w:rPr>
                <w:rFonts w:ascii="Calibri" w:hAnsi="Calibri" w:cs="Arial"/>
                <w:bCs/>
                <w:sz w:val="18"/>
                <w:szCs w:val="18"/>
              </w:rPr>
              <w:t xml:space="preserve">® 2012 </w:t>
            </w:r>
            <w:proofErr w:type="spellStart"/>
            <w:r w:rsidRPr="00F11CBD">
              <w:rPr>
                <w:rFonts w:ascii="Calibri" w:hAnsi="Calibri" w:cs="Arial"/>
                <w:bCs/>
                <w:sz w:val="18"/>
                <w:szCs w:val="18"/>
              </w:rPr>
              <w:t>PerformanceTest</w:t>
            </w:r>
            <w:proofErr w:type="spellEnd"/>
            <w:r w:rsidRPr="00F11CBD">
              <w:rPr>
                <w:rFonts w:ascii="Calibri" w:hAnsi="Calibri" w:cs="Arial"/>
                <w:bCs/>
                <w:sz w:val="18"/>
                <w:szCs w:val="18"/>
              </w:rPr>
              <w:t xml:space="preserve"> ;</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w:t>
            </w:r>
            <w:proofErr w:type="spellStart"/>
            <w:r w:rsidRPr="00F11CBD">
              <w:rPr>
                <w:rFonts w:ascii="Calibri" w:hAnsi="Calibri" w:cs="Arial"/>
                <w:bCs/>
                <w:sz w:val="18"/>
                <w:szCs w:val="18"/>
              </w:rPr>
              <w:t>SYSmark</w:t>
            </w:r>
            <w:proofErr w:type="spellEnd"/>
            <w:r w:rsidRPr="00F11CBD">
              <w:rPr>
                <w:rFonts w:ascii="Calibri" w:hAnsi="Calibri" w:cs="Arial"/>
                <w:bCs/>
                <w:sz w:val="18"/>
                <w:szCs w:val="18"/>
              </w:rPr>
              <w:t xml:space="preserve"> 2012 Rating – minimum 135 </w:t>
            </w:r>
            <w:proofErr w:type="spellStart"/>
            <w:r w:rsidRPr="00F11CBD">
              <w:rPr>
                <w:rFonts w:ascii="Calibri" w:hAnsi="Calibri" w:cs="Arial"/>
                <w:bCs/>
                <w:sz w:val="18"/>
                <w:szCs w:val="18"/>
              </w:rPr>
              <w:t>punktów</w:t>
            </w:r>
            <w:proofErr w:type="spellEnd"/>
            <w:r w:rsidRPr="00F11CBD">
              <w:rPr>
                <w:rFonts w:ascii="Calibri" w:hAnsi="Calibri" w:cs="Arial"/>
                <w:bCs/>
                <w:sz w:val="18"/>
                <w:szCs w:val="18"/>
              </w:rPr>
              <w:t>,</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Office Productivity– minimum 135 </w:t>
            </w:r>
            <w:proofErr w:type="spellStart"/>
            <w:r w:rsidRPr="00F11CBD">
              <w:rPr>
                <w:rFonts w:ascii="Calibri" w:hAnsi="Calibri" w:cs="Arial"/>
                <w:bCs/>
                <w:sz w:val="18"/>
                <w:szCs w:val="18"/>
              </w:rPr>
              <w:t>punktów</w:t>
            </w:r>
            <w:proofErr w:type="spellEnd"/>
            <w:r w:rsidRPr="00F11CBD">
              <w:rPr>
                <w:rFonts w:ascii="Calibri" w:hAnsi="Calibri" w:cs="Arial"/>
                <w:bCs/>
                <w:sz w:val="18"/>
                <w:szCs w:val="18"/>
              </w:rPr>
              <w:t>,</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Media </w:t>
            </w:r>
            <w:proofErr w:type="spellStart"/>
            <w:r w:rsidRPr="00F11CBD">
              <w:rPr>
                <w:rFonts w:ascii="Calibri" w:hAnsi="Calibri" w:cs="Arial"/>
                <w:bCs/>
                <w:sz w:val="18"/>
                <w:szCs w:val="18"/>
              </w:rPr>
              <w:t>Cration</w:t>
            </w:r>
            <w:proofErr w:type="spellEnd"/>
            <w:r w:rsidRPr="00F11CBD">
              <w:rPr>
                <w:rFonts w:ascii="Calibri" w:hAnsi="Calibri" w:cs="Arial"/>
                <w:bCs/>
                <w:sz w:val="18"/>
                <w:szCs w:val="18"/>
              </w:rPr>
              <w:t xml:space="preserve">– minimum 130 </w:t>
            </w:r>
            <w:proofErr w:type="spellStart"/>
            <w:r w:rsidRPr="00F11CBD">
              <w:rPr>
                <w:rFonts w:ascii="Calibri" w:hAnsi="Calibri" w:cs="Arial"/>
                <w:bCs/>
                <w:sz w:val="18"/>
                <w:szCs w:val="18"/>
              </w:rPr>
              <w:t>punktów</w:t>
            </w:r>
            <w:proofErr w:type="spellEnd"/>
            <w:r w:rsidRPr="00F11CBD">
              <w:rPr>
                <w:rFonts w:ascii="Calibri" w:hAnsi="Calibri" w:cs="Arial"/>
                <w:bCs/>
                <w:sz w:val="18"/>
                <w:szCs w:val="18"/>
              </w:rPr>
              <w:t>,</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Web Development– minimum 132 </w:t>
            </w:r>
            <w:proofErr w:type="spellStart"/>
            <w:r w:rsidRPr="00F11CBD">
              <w:rPr>
                <w:rFonts w:ascii="Calibri" w:hAnsi="Calibri" w:cs="Arial"/>
                <w:bCs/>
                <w:sz w:val="18"/>
                <w:szCs w:val="18"/>
              </w:rPr>
              <w:t>punkty</w:t>
            </w:r>
            <w:proofErr w:type="spellEnd"/>
            <w:r w:rsidRPr="00F11CBD">
              <w:rPr>
                <w:rFonts w:ascii="Calibri" w:hAnsi="Calibri" w:cs="Arial"/>
                <w:bCs/>
                <w:sz w:val="18"/>
                <w:szCs w:val="18"/>
              </w:rPr>
              <w:t xml:space="preserve">,  </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Data/Financial Analysis– minimum 150 </w:t>
            </w:r>
            <w:proofErr w:type="spellStart"/>
            <w:r w:rsidRPr="00F11CBD">
              <w:rPr>
                <w:rFonts w:ascii="Calibri" w:hAnsi="Calibri" w:cs="Arial"/>
                <w:bCs/>
                <w:sz w:val="18"/>
                <w:szCs w:val="18"/>
              </w:rPr>
              <w:t>punktów</w:t>
            </w:r>
            <w:proofErr w:type="spellEnd"/>
            <w:r w:rsidRPr="00F11CBD">
              <w:rPr>
                <w:rFonts w:ascii="Calibri" w:hAnsi="Calibri" w:cs="Arial"/>
                <w:bCs/>
                <w:sz w:val="18"/>
                <w:szCs w:val="18"/>
              </w:rPr>
              <w:t>,</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System Management– minimum 135 punktów</w:t>
            </w:r>
          </w:p>
          <w:p w:rsidR="00F11CBD" w:rsidRPr="00F11CBD" w:rsidRDefault="00F11CBD" w:rsidP="00F11CBD">
            <w:pPr>
              <w:widowControl w:val="0"/>
              <w:autoSpaceDE w:val="0"/>
              <w:autoSpaceDN w:val="0"/>
              <w:adjustRightInd w:val="0"/>
              <w:rPr>
                <w:rFonts w:ascii="Calibri" w:hAnsi="Calibri" w:cs="Arial"/>
                <w:bCs/>
                <w:sz w:val="18"/>
                <w:szCs w:val="18"/>
              </w:rPr>
            </w:pP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Zamawiający wymaga, aby powyższy wynik osiągnięty był dla minimum trzech </w:t>
            </w:r>
            <w:proofErr w:type="spellStart"/>
            <w:r w:rsidRPr="00F11CBD">
              <w:rPr>
                <w:rFonts w:ascii="Calibri" w:hAnsi="Calibri" w:cs="Arial"/>
                <w:bCs/>
                <w:sz w:val="18"/>
                <w:szCs w:val="18"/>
              </w:rPr>
              <w:t>iterakcji</w:t>
            </w:r>
            <w:proofErr w:type="spellEnd"/>
            <w:r w:rsidRPr="00F11CBD">
              <w:rPr>
                <w:rFonts w:ascii="Calibri" w:hAnsi="Calibri" w:cs="Arial"/>
                <w:bCs/>
                <w:sz w:val="18"/>
                <w:szCs w:val="18"/>
              </w:rPr>
              <w:t xml:space="preserve"> na komputerze o konfiguracji oferowanej. </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Test musi być przeprowadzony przy rozdzielczości monitora 1440x900 @ 60Hz oraz 32 bity koloru. </w:t>
            </w:r>
          </w:p>
          <w:p w:rsidR="00F11CBD" w:rsidRPr="00F11CBD" w:rsidRDefault="00F11CBD" w:rsidP="00F11CBD">
            <w:pPr>
              <w:widowControl w:val="0"/>
              <w:autoSpaceDE w:val="0"/>
              <w:autoSpaceDN w:val="0"/>
              <w:adjustRightInd w:val="0"/>
              <w:rPr>
                <w:rFonts w:ascii="Calibri" w:hAnsi="Calibri" w:cs="Arial"/>
                <w:bCs/>
                <w:sz w:val="18"/>
                <w:szCs w:val="18"/>
              </w:rPr>
            </w:pP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Dokumentem potwierdzającym spełnianie ww. wymagań będzie dołączony do oferty wydruk z przeprowadzonego testu, potwierdzony za zgodność z oryginałem przez Wykonawcę </w:t>
            </w:r>
          </w:p>
          <w:p w:rsidR="00F11CBD" w:rsidRPr="00F11CBD" w:rsidRDefault="00F11CBD" w:rsidP="00F11CBD">
            <w:pPr>
              <w:widowControl w:val="0"/>
              <w:autoSpaceDE w:val="0"/>
              <w:autoSpaceDN w:val="0"/>
              <w:adjustRightInd w:val="0"/>
              <w:rPr>
                <w:rFonts w:ascii="Calibri" w:hAnsi="Calibri" w:cs="Arial"/>
                <w:bCs/>
                <w:sz w:val="18"/>
                <w:szCs w:val="18"/>
              </w:rPr>
            </w:pPr>
          </w:p>
          <w:p w:rsidR="00F11CBD" w:rsidRPr="00F11CBD" w:rsidRDefault="00F11CBD" w:rsidP="00F11CBD">
            <w:pPr>
              <w:widowControl w:val="0"/>
              <w:autoSpaceDE w:val="0"/>
              <w:autoSpaceDN w:val="0"/>
              <w:adjustRightInd w:val="0"/>
              <w:rPr>
                <w:rFonts w:ascii="Calibri" w:hAnsi="Calibri" w:cs="Arial"/>
                <w:bCs/>
                <w:sz w:val="18"/>
                <w:szCs w:val="18"/>
              </w:rPr>
            </w:pPr>
            <w:proofErr w:type="spellStart"/>
            <w:r w:rsidRPr="00F11CBD">
              <w:rPr>
                <w:rFonts w:ascii="Calibri" w:hAnsi="Calibri" w:cs="Arial"/>
                <w:bCs/>
                <w:sz w:val="18"/>
                <w:szCs w:val="18"/>
              </w:rPr>
              <w:t>PCMark</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Vantage</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Profesional</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Edition</w:t>
            </w:r>
            <w:proofErr w:type="spellEnd"/>
            <w:r w:rsidRPr="00F11CBD">
              <w:rPr>
                <w:rFonts w:ascii="Calibri" w:hAnsi="Calibri" w:cs="Arial"/>
                <w:bCs/>
                <w:sz w:val="18"/>
                <w:szCs w:val="18"/>
              </w:rPr>
              <w:t xml:space="preserve"> z zainstalowaną poprawką 102 przy standardowych ustawieniach oprogramowania testującego:</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w:t>
            </w:r>
            <w:proofErr w:type="spellStart"/>
            <w:r w:rsidRPr="00F11CBD">
              <w:rPr>
                <w:rFonts w:ascii="Calibri" w:hAnsi="Calibri" w:cs="Arial"/>
                <w:bCs/>
                <w:sz w:val="18"/>
                <w:szCs w:val="18"/>
              </w:rPr>
              <w:t>PCMark</w:t>
            </w:r>
            <w:proofErr w:type="spellEnd"/>
            <w:r w:rsidRPr="00F11CBD">
              <w:rPr>
                <w:rFonts w:ascii="Calibri" w:hAnsi="Calibri" w:cs="Arial"/>
                <w:bCs/>
                <w:sz w:val="18"/>
                <w:szCs w:val="18"/>
              </w:rPr>
              <w:t xml:space="preserve"> Score – minimum  8050 </w:t>
            </w:r>
            <w:proofErr w:type="spellStart"/>
            <w:r w:rsidRPr="00F11CBD">
              <w:rPr>
                <w:rFonts w:ascii="Calibri" w:hAnsi="Calibri" w:cs="Arial"/>
                <w:bCs/>
                <w:sz w:val="18"/>
                <w:szCs w:val="18"/>
              </w:rPr>
              <w:t>punktów</w:t>
            </w:r>
            <w:proofErr w:type="spellEnd"/>
            <w:r w:rsidRPr="00F11CBD">
              <w:rPr>
                <w:rFonts w:ascii="Calibri" w:hAnsi="Calibri" w:cs="Arial"/>
                <w:bCs/>
                <w:sz w:val="18"/>
                <w:szCs w:val="18"/>
              </w:rPr>
              <w:t>,</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TV and Movies Score – minimum 5300 </w:t>
            </w:r>
            <w:proofErr w:type="spellStart"/>
            <w:r w:rsidRPr="00F11CBD">
              <w:rPr>
                <w:rFonts w:ascii="Calibri" w:hAnsi="Calibri" w:cs="Arial"/>
                <w:bCs/>
                <w:sz w:val="18"/>
                <w:szCs w:val="18"/>
              </w:rPr>
              <w:lastRenderedPageBreak/>
              <w:t>punktów</w:t>
            </w:r>
            <w:proofErr w:type="spellEnd"/>
            <w:r w:rsidRPr="00F11CBD">
              <w:rPr>
                <w:rFonts w:ascii="Calibri" w:hAnsi="Calibri" w:cs="Arial"/>
                <w:bCs/>
                <w:sz w:val="18"/>
                <w:szCs w:val="18"/>
              </w:rPr>
              <w:t xml:space="preserve">, </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Music Score – minimum 9150 </w:t>
            </w:r>
            <w:proofErr w:type="spellStart"/>
            <w:r w:rsidRPr="00F11CBD">
              <w:rPr>
                <w:rFonts w:ascii="Calibri" w:hAnsi="Calibri" w:cs="Arial"/>
                <w:bCs/>
                <w:sz w:val="18"/>
                <w:szCs w:val="18"/>
              </w:rPr>
              <w:t>punktów</w:t>
            </w:r>
            <w:proofErr w:type="spellEnd"/>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Communications Score – minimum 8150 </w:t>
            </w:r>
            <w:proofErr w:type="spellStart"/>
            <w:r w:rsidRPr="00F11CBD">
              <w:rPr>
                <w:rFonts w:ascii="Calibri" w:hAnsi="Calibri" w:cs="Arial"/>
                <w:bCs/>
                <w:sz w:val="18"/>
                <w:szCs w:val="18"/>
              </w:rPr>
              <w:t>punktów</w:t>
            </w:r>
            <w:proofErr w:type="spellEnd"/>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 </w:t>
            </w:r>
            <w:proofErr w:type="spellStart"/>
            <w:r w:rsidRPr="00F11CBD">
              <w:rPr>
                <w:rFonts w:ascii="Calibri" w:hAnsi="Calibri" w:cs="Arial"/>
                <w:bCs/>
                <w:sz w:val="18"/>
                <w:szCs w:val="18"/>
              </w:rPr>
              <w:t>Productivity</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Score</w:t>
            </w:r>
            <w:proofErr w:type="spellEnd"/>
            <w:r w:rsidRPr="00F11CBD">
              <w:rPr>
                <w:rFonts w:ascii="Calibri" w:hAnsi="Calibri" w:cs="Arial"/>
                <w:bCs/>
                <w:sz w:val="18"/>
                <w:szCs w:val="18"/>
              </w:rPr>
              <w:t xml:space="preserve"> – minimum 8350 punktów</w:t>
            </w:r>
          </w:p>
          <w:p w:rsidR="00F11CBD" w:rsidRPr="00F11CBD" w:rsidRDefault="00F11CBD" w:rsidP="00F11CBD">
            <w:pPr>
              <w:widowControl w:val="0"/>
              <w:autoSpaceDE w:val="0"/>
              <w:autoSpaceDN w:val="0"/>
              <w:adjustRightInd w:val="0"/>
              <w:rPr>
                <w:rFonts w:ascii="Calibri" w:hAnsi="Calibri" w:cs="Arial"/>
                <w:bCs/>
                <w:sz w:val="18"/>
                <w:szCs w:val="18"/>
              </w:rPr>
            </w:pP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Test powinien być przeprowadzony przy rozdzielczości standardowej dla oprogramowania testującego</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Dokumentem potwierdzającym spełnianie ww. wymagań będzie dołączony do oferty wydruk raportu z oprogramowania testującego lub wydruk zawartości ekranu [</w:t>
            </w:r>
            <w:proofErr w:type="spellStart"/>
            <w:r w:rsidRPr="00F11CBD">
              <w:rPr>
                <w:rFonts w:ascii="Calibri" w:hAnsi="Calibri" w:cs="Arial"/>
                <w:bCs/>
                <w:sz w:val="18"/>
                <w:szCs w:val="18"/>
              </w:rPr>
              <w:t>Print</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Screen</w:t>
            </w:r>
            <w:proofErr w:type="spellEnd"/>
            <w:r w:rsidRPr="00F11CBD">
              <w:rPr>
                <w:rFonts w:ascii="Calibri" w:hAnsi="Calibri" w:cs="Arial"/>
                <w:bCs/>
                <w:sz w:val="18"/>
                <w:szCs w:val="18"/>
              </w:rPr>
              <w:t xml:space="preserve"> ekranu] z przeprowadzonych testów, potwierdzony za zgodność z oryginałem przez Wykonawcę.</w:t>
            </w:r>
            <w:r w:rsidRPr="00F11CBD">
              <w:rPr>
                <w:rFonts w:ascii="Calibri" w:hAnsi="Calibri" w:cs="Arial"/>
                <w:bCs/>
                <w:sz w:val="18"/>
                <w:szCs w:val="18"/>
              </w:rPr>
              <w:cr/>
            </w:r>
          </w:p>
          <w:p w:rsidR="00F11CBD" w:rsidRPr="00F11CBD" w:rsidRDefault="00F11CBD" w:rsidP="00F11CBD">
            <w:pPr>
              <w:widowControl w:val="0"/>
              <w:autoSpaceDE w:val="0"/>
              <w:autoSpaceDN w:val="0"/>
              <w:adjustRightInd w:val="0"/>
              <w:rPr>
                <w:rFonts w:ascii="Calibri" w:hAnsi="Calibri" w:cs="Arial"/>
                <w:bCs/>
                <w:sz w:val="18"/>
                <w:szCs w:val="18"/>
              </w:rPr>
            </w:pPr>
            <w:proofErr w:type="spellStart"/>
            <w:r w:rsidRPr="00F11CBD">
              <w:rPr>
                <w:rFonts w:ascii="Calibri" w:hAnsi="Calibri" w:cs="Arial"/>
                <w:bCs/>
                <w:sz w:val="18"/>
                <w:szCs w:val="18"/>
              </w:rPr>
              <w:t>PassMark</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PerformanceTest</w:t>
            </w:r>
            <w:proofErr w:type="spellEnd"/>
            <w:r w:rsidRPr="00F11CBD">
              <w:rPr>
                <w:rFonts w:ascii="Calibri" w:hAnsi="Calibri" w:cs="Arial"/>
                <w:bCs/>
                <w:sz w:val="18"/>
                <w:szCs w:val="18"/>
              </w:rPr>
              <w:t xml:space="preserve"> 8.0 64 Bit :</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 xml:space="preserve">CPU Mark – </w:t>
            </w:r>
            <w:proofErr w:type="spellStart"/>
            <w:r w:rsidRPr="00F11CBD">
              <w:rPr>
                <w:rFonts w:ascii="Calibri" w:hAnsi="Calibri" w:cs="Arial"/>
                <w:bCs/>
                <w:sz w:val="18"/>
                <w:szCs w:val="18"/>
              </w:rPr>
              <w:t>wynik</w:t>
            </w:r>
            <w:proofErr w:type="spellEnd"/>
            <w:r w:rsidRPr="00F11CBD">
              <w:rPr>
                <w:rFonts w:ascii="Calibri" w:hAnsi="Calibri" w:cs="Arial"/>
                <w:bCs/>
                <w:sz w:val="18"/>
                <w:szCs w:val="18"/>
              </w:rPr>
              <w:t xml:space="preserve"> min.  4590 punktów </w:t>
            </w:r>
          </w:p>
          <w:p w:rsidR="00F11CBD" w:rsidRPr="00F11CBD" w:rsidRDefault="00F11CBD" w:rsidP="00F11CBD">
            <w:pPr>
              <w:widowControl w:val="0"/>
              <w:autoSpaceDE w:val="0"/>
              <w:autoSpaceDN w:val="0"/>
              <w:adjustRightInd w:val="0"/>
              <w:rPr>
                <w:rFonts w:ascii="Calibri" w:hAnsi="Calibri" w:cs="Arial"/>
                <w:bCs/>
                <w:sz w:val="18"/>
                <w:szCs w:val="18"/>
              </w:rPr>
            </w:pPr>
            <w:proofErr w:type="spellStart"/>
            <w:r w:rsidRPr="00F11CBD">
              <w:rPr>
                <w:rFonts w:ascii="Calibri" w:hAnsi="Calibri" w:cs="Arial"/>
                <w:bCs/>
                <w:sz w:val="18"/>
                <w:szCs w:val="18"/>
              </w:rPr>
              <w:t>PassMark</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Rating</w:t>
            </w:r>
            <w:proofErr w:type="spellEnd"/>
            <w:r w:rsidRPr="00F11CBD">
              <w:rPr>
                <w:rFonts w:ascii="Calibri" w:hAnsi="Calibri" w:cs="Arial"/>
                <w:bCs/>
                <w:sz w:val="18"/>
                <w:szCs w:val="18"/>
              </w:rPr>
              <w:t xml:space="preserve"> – wynik min. 1470 pkt</w:t>
            </w:r>
          </w:p>
          <w:p w:rsidR="00F11CBD" w:rsidRPr="00F11CBD"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Dokumentem potwierdzającym spełnianie ww. wymagań będzie dołączony do oferty wydruk raportu z oprogramowania testującego lub wydruk zawartości ekranu [</w:t>
            </w:r>
            <w:proofErr w:type="spellStart"/>
            <w:r w:rsidRPr="00F11CBD">
              <w:rPr>
                <w:rFonts w:ascii="Calibri" w:hAnsi="Calibri" w:cs="Arial"/>
                <w:bCs/>
                <w:sz w:val="18"/>
                <w:szCs w:val="18"/>
              </w:rPr>
              <w:t>Print</w:t>
            </w:r>
            <w:proofErr w:type="spellEnd"/>
            <w:r w:rsidRPr="00F11CBD">
              <w:rPr>
                <w:rFonts w:ascii="Calibri" w:hAnsi="Calibri" w:cs="Arial"/>
                <w:bCs/>
                <w:sz w:val="18"/>
                <w:szCs w:val="18"/>
              </w:rPr>
              <w:t xml:space="preserve"> </w:t>
            </w:r>
            <w:proofErr w:type="spellStart"/>
            <w:r w:rsidRPr="00F11CBD">
              <w:rPr>
                <w:rFonts w:ascii="Calibri" w:hAnsi="Calibri" w:cs="Arial"/>
                <w:bCs/>
                <w:sz w:val="18"/>
                <w:szCs w:val="18"/>
              </w:rPr>
              <w:t>Screen</w:t>
            </w:r>
            <w:proofErr w:type="spellEnd"/>
            <w:r w:rsidRPr="00F11CBD">
              <w:rPr>
                <w:rFonts w:ascii="Calibri" w:hAnsi="Calibri" w:cs="Arial"/>
                <w:bCs/>
                <w:sz w:val="18"/>
                <w:szCs w:val="18"/>
              </w:rPr>
              <w:t xml:space="preserve"> ekranu] z przeprowadzonych testów, potwierdzony za zgodność z oryginałem przez Wykonawcę.</w:t>
            </w:r>
          </w:p>
          <w:p w:rsidR="00F11CBD" w:rsidRPr="00F11CBD" w:rsidRDefault="00F11CBD" w:rsidP="00F11CBD">
            <w:pPr>
              <w:widowControl w:val="0"/>
              <w:autoSpaceDE w:val="0"/>
              <w:autoSpaceDN w:val="0"/>
              <w:adjustRightInd w:val="0"/>
              <w:rPr>
                <w:rFonts w:ascii="Calibri" w:hAnsi="Calibri" w:cs="Arial"/>
                <w:bCs/>
                <w:sz w:val="18"/>
                <w:szCs w:val="18"/>
              </w:rPr>
            </w:pPr>
          </w:p>
          <w:p w:rsidR="00EF0287" w:rsidRPr="00971B6E" w:rsidRDefault="00F11CBD" w:rsidP="00F11CBD">
            <w:pPr>
              <w:widowControl w:val="0"/>
              <w:autoSpaceDE w:val="0"/>
              <w:autoSpaceDN w:val="0"/>
              <w:adjustRightInd w:val="0"/>
              <w:rPr>
                <w:rFonts w:ascii="Calibri" w:hAnsi="Calibri" w:cs="Arial"/>
                <w:bCs/>
                <w:sz w:val="18"/>
                <w:szCs w:val="18"/>
              </w:rPr>
            </w:pPr>
            <w:r w:rsidRPr="00F11CBD">
              <w:rPr>
                <w:rFonts w:ascii="Calibri" w:hAnsi="Calibri" w:cs="Arial"/>
                <w:bCs/>
                <w:sz w:val="18"/>
                <w:szCs w:val="18"/>
              </w:rPr>
              <w:t>Zamawiający zastrzega sobie, iż w celu sprawdzenia poprawności przeprowadzenia testu Oferent może zostać wezwany do dostarczenia Zamawiającemu oprogramowania testującego, komputera do testów oraz dokładny opis metodyki przeprowadzonego testu wraz z wynikami w celu ich sprawdzenia w terminie nie dłuższy niż 3 dni od otrzymania zawiadomienia od Zamawiającego.</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Pamięć operacyjna</w:t>
            </w:r>
          </w:p>
        </w:tc>
        <w:tc>
          <w:tcPr>
            <w:tcW w:w="3402" w:type="dxa"/>
            <w:vAlign w:val="center"/>
          </w:tcPr>
          <w:p w:rsidR="00EF0287" w:rsidRDefault="00971B6E" w:rsidP="004C457E">
            <w:pPr>
              <w:widowControl w:val="0"/>
              <w:autoSpaceDE w:val="0"/>
              <w:autoSpaceDN w:val="0"/>
              <w:adjustRightInd w:val="0"/>
              <w:rPr>
                <w:rFonts w:ascii="Calibri" w:hAnsi="Calibri" w:cs="Arial"/>
                <w:bCs/>
                <w:sz w:val="18"/>
                <w:szCs w:val="18"/>
              </w:rPr>
            </w:pPr>
            <w:r>
              <w:rPr>
                <w:rFonts w:ascii="Calibri" w:hAnsi="Calibri" w:cs="Arial"/>
                <w:bCs/>
                <w:sz w:val="18"/>
                <w:szCs w:val="18"/>
              </w:rPr>
              <w:t>8</w:t>
            </w:r>
            <w:r w:rsidR="00EF0287" w:rsidRPr="00EE6762">
              <w:rPr>
                <w:rFonts w:ascii="Calibri" w:hAnsi="Calibri" w:cs="Arial"/>
                <w:bCs/>
                <w:sz w:val="18"/>
                <w:szCs w:val="18"/>
              </w:rPr>
              <w:t xml:space="preserve">GB, możliwość rozbudowy do min </w:t>
            </w:r>
            <w:r w:rsidR="00F11CBD">
              <w:rPr>
                <w:rFonts w:ascii="Calibri" w:hAnsi="Calibri" w:cs="Arial"/>
                <w:bCs/>
                <w:sz w:val="18"/>
                <w:szCs w:val="18"/>
              </w:rPr>
              <w:t>16GB</w:t>
            </w:r>
          </w:p>
          <w:p w:rsidR="00971B6E" w:rsidRPr="00971B6E" w:rsidRDefault="00971B6E" w:rsidP="00971B6E">
            <w:pPr>
              <w:rPr>
                <w:rFonts w:ascii="Calibri" w:hAnsi="Calibri" w:cs="Arial"/>
                <w:bCs/>
                <w:sz w:val="18"/>
                <w:szCs w:val="18"/>
              </w:rPr>
            </w:pPr>
            <w:r w:rsidRPr="00971B6E">
              <w:rPr>
                <w:rFonts w:ascii="Calibri" w:hAnsi="Calibri" w:cs="Arial"/>
                <w:bCs/>
                <w:sz w:val="18"/>
                <w:szCs w:val="18"/>
              </w:rPr>
              <w:t>Komputer w oferowanej konfiguracji musi osiągać w testach wydajności wyniki nie gorsze niż:</w:t>
            </w:r>
          </w:p>
          <w:p w:rsidR="00971B6E" w:rsidRPr="00971B6E" w:rsidRDefault="00971B6E" w:rsidP="00971B6E">
            <w:pPr>
              <w:rPr>
                <w:rFonts w:ascii="Calibri" w:hAnsi="Calibri" w:cs="Arial"/>
                <w:bCs/>
                <w:sz w:val="18"/>
                <w:szCs w:val="18"/>
              </w:rPr>
            </w:pPr>
            <w:proofErr w:type="spellStart"/>
            <w:r w:rsidRPr="00971B6E">
              <w:rPr>
                <w:rFonts w:ascii="Calibri" w:hAnsi="Calibri" w:cs="Arial"/>
                <w:bCs/>
                <w:sz w:val="18"/>
                <w:szCs w:val="18"/>
              </w:rPr>
              <w:t>PCMark</w:t>
            </w:r>
            <w:proofErr w:type="spellEnd"/>
            <w:r w:rsidRPr="00971B6E">
              <w:rPr>
                <w:rFonts w:ascii="Calibri" w:hAnsi="Calibri" w:cs="Arial"/>
                <w:bCs/>
                <w:sz w:val="18"/>
                <w:szCs w:val="18"/>
              </w:rPr>
              <w:t xml:space="preserve"> </w:t>
            </w:r>
            <w:proofErr w:type="spellStart"/>
            <w:r w:rsidRPr="00971B6E">
              <w:rPr>
                <w:rFonts w:ascii="Calibri" w:hAnsi="Calibri" w:cs="Arial"/>
                <w:bCs/>
                <w:sz w:val="18"/>
                <w:szCs w:val="18"/>
              </w:rPr>
              <w:t>Vantage</w:t>
            </w:r>
            <w:proofErr w:type="spellEnd"/>
            <w:r w:rsidRPr="00971B6E">
              <w:rPr>
                <w:rFonts w:ascii="Calibri" w:hAnsi="Calibri" w:cs="Arial"/>
                <w:bCs/>
                <w:sz w:val="18"/>
                <w:szCs w:val="18"/>
              </w:rPr>
              <w:t xml:space="preserve"> </w:t>
            </w:r>
            <w:proofErr w:type="spellStart"/>
            <w:r w:rsidRPr="00971B6E">
              <w:rPr>
                <w:rFonts w:ascii="Calibri" w:hAnsi="Calibri" w:cs="Arial"/>
                <w:bCs/>
                <w:sz w:val="18"/>
                <w:szCs w:val="18"/>
              </w:rPr>
              <w:t>Profesional</w:t>
            </w:r>
            <w:proofErr w:type="spellEnd"/>
            <w:r w:rsidRPr="00971B6E">
              <w:rPr>
                <w:rFonts w:ascii="Calibri" w:hAnsi="Calibri" w:cs="Arial"/>
                <w:bCs/>
                <w:sz w:val="18"/>
                <w:szCs w:val="18"/>
              </w:rPr>
              <w:t xml:space="preserve"> 64-bit </w:t>
            </w:r>
            <w:proofErr w:type="spellStart"/>
            <w:r w:rsidRPr="00971B6E">
              <w:rPr>
                <w:rFonts w:ascii="Calibri" w:hAnsi="Calibri" w:cs="Arial"/>
                <w:bCs/>
                <w:sz w:val="18"/>
                <w:szCs w:val="18"/>
              </w:rPr>
              <w:t>Edition</w:t>
            </w:r>
            <w:proofErr w:type="spellEnd"/>
            <w:r w:rsidRPr="00971B6E">
              <w:rPr>
                <w:rFonts w:ascii="Calibri" w:hAnsi="Calibri" w:cs="Arial"/>
                <w:bCs/>
                <w:sz w:val="18"/>
                <w:szCs w:val="18"/>
              </w:rPr>
              <w:t xml:space="preserve"> z zainstalowaną poprawką 102 przy standardowych ustawieniach oprogramowania testującego:</w:t>
            </w:r>
          </w:p>
          <w:p w:rsidR="00971B6E" w:rsidRPr="00971B6E" w:rsidRDefault="00971B6E" w:rsidP="00971B6E">
            <w:pPr>
              <w:rPr>
                <w:rFonts w:ascii="Calibri" w:hAnsi="Calibri" w:cs="Arial"/>
                <w:bCs/>
                <w:sz w:val="18"/>
                <w:szCs w:val="18"/>
              </w:rPr>
            </w:pPr>
            <w:r w:rsidRPr="00971B6E">
              <w:rPr>
                <w:rFonts w:ascii="Calibri" w:hAnsi="Calibri" w:cs="Arial"/>
                <w:bCs/>
                <w:sz w:val="18"/>
                <w:szCs w:val="18"/>
              </w:rPr>
              <w:t xml:space="preserve">- </w:t>
            </w:r>
            <w:proofErr w:type="spellStart"/>
            <w:r w:rsidRPr="00971B6E">
              <w:rPr>
                <w:rFonts w:ascii="Calibri" w:hAnsi="Calibri" w:cs="Arial"/>
                <w:bCs/>
                <w:sz w:val="18"/>
                <w:szCs w:val="18"/>
              </w:rPr>
              <w:t>Memories</w:t>
            </w:r>
            <w:proofErr w:type="spellEnd"/>
            <w:r w:rsidRPr="00971B6E">
              <w:rPr>
                <w:rFonts w:ascii="Calibri" w:hAnsi="Calibri" w:cs="Arial"/>
                <w:bCs/>
                <w:sz w:val="18"/>
                <w:szCs w:val="18"/>
              </w:rPr>
              <w:t xml:space="preserve"> </w:t>
            </w:r>
            <w:proofErr w:type="spellStart"/>
            <w:r w:rsidRPr="00971B6E">
              <w:rPr>
                <w:rFonts w:ascii="Calibri" w:hAnsi="Calibri" w:cs="Arial"/>
                <w:bCs/>
                <w:sz w:val="18"/>
                <w:szCs w:val="18"/>
              </w:rPr>
              <w:t>Score</w:t>
            </w:r>
            <w:proofErr w:type="spellEnd"/>
            <w:r w:rsidRPr="00971B6E">
              <w:rPr>
                <w:rFonts w:ascii="Calibri" w:hAnsi="Calibri" w:cs="Arial"/>
                <w:bCs/>
                <w:sz w:val="18"/>
                <w:szCs w:val="18"/>
              </w:rPr>
              <w:t xml:space="preserve"> – co najmniej wynik 5300 punktów,</w:t>
            </w:r>
          </w:p>
          <w:p w:rsidR="00971B6E" w:rsidRPr="00971B6E" w:rsidRDefault="00971B6E" w:rsidP="00971B6E">
            <w:pPr>
              <w:rPr>
                <w:rFonts w:ascii="Calibri" w:hAnsi="Calibri" w:cs="Arial"/>
                <w:bCs/>
                <w:sz w:val="18"/>
                <w:szCs w:val="18"/>
              </w:rPr>
            </w:pPr>
            <w:r w:rsidRPr="00971B6E">
              <w:rPr>
                <w:rFonts w:ascii="Calibri" w:hAnsi="Calibri" w:cs="Arial"/>
                <w:bCs/>
                <w:sz w:val="18"/>
                <w:szCs w:val="18"/>
              </w:rPr>
              <w:t>Test powinien być przeprowadzony przy rozdzielczości standardowej dla oprogramowania testującego</w:t>
            </w:r>
          </w:p>
          <w:p w:rsidR="00971B6E" w:rsidRPr="00971B6E" w:rsidRDefault="00971B6E" w:rsidP="00971B6E">
            <w:pPr>
              <w:rPr>
                <w:rFonts w:ascii="Calibri" w:hAnsi="Calibri" w:cs="Arial"/>
                <w:bCs/>
                <w:sz w:val="18"/>
                <w:szCs w:val="18"/>
              </w:rPr>
            </w:pPr>
            <w:r w:rsidRPr="00971B6E">
              <w:rPr>
                <w:rFonts w:ascii="Calibri" w:hAnsi="Calibri" w:cs="Arial"/>
                <w:bCs/>
                <w:sz w:val="18"/>
                <w:szCs w:val="18"/>
              </w:rPr>
              <w:t>PassMark PerformanceTest 8.0:</w:t>
            </w:r>
          </w:p>
          <w:p w:rsidR="00971B6E" w:rsidRPr="00971B6E" w:rsidRDefault="00971B6E" w:rsidP="00971B6E">
            <w:pPr>
              <w:rPr>
                <w:rFonts w:ascii="Calibri" w:hAnsi="Calibri" w:cs="Arial"/>
                <w:bCs/>
                <w:sz w:val="18"/>
                <w:szCs w:val="18"/>
              </w:rPr>
            </w:pPr>
            <w:r w:rsidRPr="00971B6E">
              <w:rPr>
                <w:rFonts w:ascii="Calibri" w:hAnsi="Calibri" w:cs="Arial"/>
                <w:bCs/>
                <w:sz w:val="18"/>
                <w:szCs w:val="18"/>
              </w:rPr>
              <w:t>- Memory Mark – minimum 1600 punktów,</w:t>
            </w:r>
          </w:p>
          <w:p w:rsidR="00971B6E" w:rsidRPr="00971B6E" w:rsidRDefault="00971B6E" w:rsidP="00971B6E">
            <w:pPr>
              <w:rPr>
                <w:rFonts w:ascii="Calibri" w:hAnsi="Calibri" w:cs="Arial"/>
                <w:bCs/>
                <w:sz w:val="18"/>
                <w:szCs w:val="18"/>
              </w:rPr>
            </w:pPr>
          </w:p>
          <w:p w:rsidR="00971B6E" w:rsidRPr="00EE6762" w:rsidRDefault="00971B6E" w:rsidP="00971B6E">
            <w:pPr>
              <w:widowControl w:val="0"/>
              <w:autoSpaceDE w:val="0"/>
              <w:autoSpaceDN w:val="0"/>
              <w:adjustRightInd w:val="0"/>
              <w:rPr>
                <w:rFonts w:ascii="Calibri" w:hAnsi="Calibri" w:cs="Arial"/>
                <w:bCs/>
                <w:sz w:val="18"/>
                <w:szCs w:val="18"/>
              </w:rPr>
            </w:pPr>
            <w:r w:rsidRPr="00971B6E">
              <w:rPr>
                <w:rFonts w:ascii="Calibri" w:hAnsi="Calibri" w:cs="Arial"/>
                <w:bCs/>
                <w:sz w:val="18"/>
                <w:szCs w:val="18"/>
              </w:rPr>
              <w:t>Dokumentem potwierdzającym spełnianie ww. wymagań będzie dołączony do oferty wydruk raportu z oprogramowania testującego lub wydruk zawartości ekranu [</w:t>
            </w:r>
            <w:proofErr w:type="spellStart"/>
            <w:r w:rsidRPr="00971B6E">
              <w:rPr>
                <w:rFonts w:ascii="Calibri" w:hAnsi="Calibri" w:cs="Arial"/>
                <w:bCs/>
                <w:sz w:val="18"/>
                <w:szCs w:val="18"/>
              </w:rPr>
              <w:t>Print</w:t>
            </w:r>
            <w:proofErr w:type="spellEnd"/>
            <w:r w:rsidRPr="00971B6E">
              <w:rPr>
                <w:rFonts w:ascii="Calibri" w:hAnsi="Calibri" w:cs="Arial"/>
                <w:bCs/>
                <w:sz w:val="18"/>
                <w:szCs w:val="18"/>
              </w:rPr>
              <w:t xml:space="preserve"> </w:t>
            </w:r>
            <w:proofErr w:type="spellStart"/>
            <w:r w:rsidRPr="00971B6E">
              <w:rPr>
                <w:rFonts w:ascii="Calibri" w:hAnsi="Calibri" w:cs="Arial"/>
                <w:bCs/>
                <w:sz w:val="18"/>
                <w:szCs w:val="18"/>
              </w:rPr>
              <w:t>Screen</w:t>
            </w:r>
            <w:proofErr w:type="spellEnd"/>
            <w:r w:rsidRPr="00971B6E">
              <w:rPr>
                <w:rFonts w:ascii="Calibri" w:hAnsi="Calibri" w:cs="Arial"/>
                <w:bCs/>
                <w:sz w:val="18"/>
                <w:szCs w:val="18"/>
              </w:rPr>
              <w:t xml:space="preserve"> ekranu] z przeprowadzonych testów, potwierdzony za zgodność z oryginałem przez Wykonawcę.</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Pamięć masowa</w:t>
            </w:r>
          </w:p>
        </w:tc>
        <w:tc>
          <w:tcPr>
            <w:tcW w:w="3402" w:type="dxa"/>
            <w:vAlign w:val="center"/>
          </w:tcPr>
          <w:p w:rsidR="00EF0287" w:rsidRDefault="00971B6E" w:rsidP="004C457E">
            <w:pPr>
              <w:widowControl w:val="0"/>
              <w:autoSpaceDE w:val="0"/>
              <w:autoSpaceDN w:val="0"/>
              <w:adjustRightInd w:val="0"/>
              <w:rPr>
                <w:rFonts w:ascii="Calibri" w:hAnsi="Calibri" w:cs="Arial"/>
                <w:bCs/>
                <w:sz w:val="18"/>
                <w:szCs w:val="18"/>
                <w:lang w:val="sv-SE" w:eastAsia="en-US"/>
              </w:rPr>
            </w:pPr>
            <w:r>
              <w:rPr>
                <w:rFonts w:ascii="Calibri" w:hAnsi="Calibri" w:cs="Arial"/>
                <w:bCs/>
                <w:sz w:val="18"/>
                <w:szCs w:val="18"/>
                <w:lang w:val="sv-SE" w:eastAsia="en-US"/>
              </w:rPr>
              <w:t>75</w:t>
            </w:r>
            <w:r w:rsidR="00EF0287" w:rsidRPr="00EE6762">
              <w:rPr>
                <w:rFonts w:ascii="Calibri" w:hAnsi="Calibri" w:cs="Arial"/>
                <w:bCs/>
                <w:sz w:val="18"/>
                <w:szCs w:val="18"/>
                <w:lang w:val="sv-SE" w:eastAsia="en-US"/>
              </w:rPr>
              <w:t>0 GB</w:t>
            </w:r>
          </w:p>
          <w:p w:rsidR="00971B6E" w:rsidRPr="00971B6E" w:rsidRDefault="00971B6E" w:rsidP="00971B6E">
            <w:pPr>
              <w:rPr>
                <w:rFonts w:ascii="Calibri" w:hAnsi="Calibri" w:cs="Arial"/>
                <w:bCs/>
                <w:sz w:val="18"/>
                <w:szCs w:val="18"/>
                <w:lang w:val="sv-SE" w:eastAsia="en-US"/>
              </w:rPr>
            </w:pPr>
            <w:r w:rsidRPr="00971B6E">
              <w:rPr>
                <w:rFonts w:ascii="Calibri" w:hAnsi="Calibri" w:cs="Arial"/>
                <w:bCs/>
                <w:sz w:val="18"/>
                <w:szCs w:val="18"/>
                <w:lang w:val="sv-SE" w:eastAsia="en-US"/>
              </w:rPr>
              <w:t>Komputer w oferowanej konfiguracji musi osiągać w testach wydajności wyniki nie gorsze niż: :</w:t>
            </w:r>
          </w:p>
          <w:p w:rsidR="00971B6E" w:rsidRPr="00971B6E" w:rsidRDefault="00971B6E" w:rsidP="00971B6E">
            <w:pPr>
              <w:rPr>
                <w:rFonts w:ascii="Calibri" w:hAnsi="Calibri" w:cs="Arial"/>
                <w:bCs/>
                <w:sz w:val="18"/>
                <w:szCs w:val="18"/>
                <w:lang w:val="sv-SE" w:eastAsia="en-US"/>
              </w:rPr>
            </w:pPr>
          </w:p>
          <w:p w:rsidR="00971B6E" w:rsidRPr="00971B6E" w:rsidRDefault="00971B6E" w:rsidP="00971B6E">
            <w:pPr>
              <w:rPr>
                <w:rFonts w:ascii="Calibri" w:hAnsi="Calibri" w:cs="Arial"/>
                <w:bCs/>
                <w:sz w:val="18"/>
                <w:szCs w:val="18"/>
                <w:lang w:val="sv-SE" w:eastAsia="en-US"/>
              </w:rPr>
            </w:pPr>
            <w:r w:rsidRPr="00971B6E">
              <w:rPr>
                <w:rFonts w:ascii="Calibri" w:hAnsi="Calibri" w:cs="Arial"/>
                <w:bCs/>
                <w:sz w:val="18"/>
                <w:szCs w:val="18"/>
                <w:lang w:val="sv-SE" w:eastAsia="en-US"/>
              </w:rPr>
              <w:t>PCMark Vantage Profesional 64-bit Edition z zainstalowaną poprawką 102 przy standardowych ustawieniach oprogramowania testującego:</w:t>
            </w:r>
          </w:p>
          <w:p w:rsidR="00971B6E" w:rsidRPr="00971B6E" w:rsidRDefault="00971B6E" w:rsidP="00971B6E">
            <w:pPr>
              <w:rPr>
                <w:rFonts w:ascii="Calibri" w:hAnsi="Calibri" w:cs="Arial"/>
                <w:bCs/>
                <w:sz w:val="18"/>
                <w:szCs w:val="18"/>
                <w:lang w:val="sv-SE" w:eastAsia="en-US"/>
              </w:rPr>
            </w:pPr>
            <w:r w:rsidRPr="00971B6E">
              <w:rPr>
                <w:rFonts w:ascii="Calibri" w:hAnsi="Calibri" w:cs="Arial"/>
                <w:bCs/>
                <w:sz w:val="18"/>
                <w:szCs w:val="18"/>
                <w:lang w:val="sv-SE" w:eastAsia="en-US"/>
              </w:rPr>
              <w:t>- HDD Score – minimum 6700 punktów,</w:t>
            </w:r>
          </w:p>
          <w:p w:rsidR="00971B6E" w:rsidRPr="00971B6E" w:rsidRDefault="00971B6E" w:rsidP="00971B6E">
            <w:pPr>
              <w:rPr>
                <w:rFonts w:ascii="Calibri" w:hAnsi="Calibri" w:cs="Arial"/>
                <w:bCs/>
                <w:sz w:val="18"/>
                <w:szCs w:val="18"/>
                <w:lang w:val="sv-SE" w:eastAsia="en-US"/>
              </w:rPr>
            </w:pPr>
            <w:r w:rsidRPr="00971B6E">
              <w:rPr>
                <w:rFonts w:ascii="Calibri" w:hAnsi="Calibri" w:cs="Arial"/>
                <w:bCs/>
                <w:sz w:val="18"/>
                <w:szCs w:val="18"/>
                <w:lang w:val="sv-SE" w:eastAsia="en-US"/>
              </w:rPr>
              <w:t>Test powinien być przeprowadzony przy rozdzielczości standardowej dla oprogramowania testującego</w:t>
            </w:r>
          </w:p>
          <w:p w:rsidR="00971B6E" w:rsidRPr="00971B6E" w:rsidRDefault="00971B6E" w:rsidP="00971B6E">
            <w:pPr>
              <w:rPr>
                <w:rFonts w:ascii="Calibri" w:hAnsi="Calibri" w:cs="Arial"/>
                <w:bCs/>
                <w:sz w:val="18"/>
                <w:szCs w:val="18"/>
                <w:lang w:val="sv-SE" w:eastAsia="en-US"/>
              </w:rPr>
            </w:pPr>
          </w:p>
          <w:p w:rsidR="00971B6E" w:rsidRPr="00971B6E" w:rsidRDefault="00971B6E" w:rsidP="00971B6E">
            <w:pPr>
              <w:rPr>
                <w:rFonts w:ascii="Calibri" w:hAnsi="Calibri" w:cs="Arial"/>
                <w:bCs/>
                <w:sz w:val="18"/>
                <w:szCs w:val="18"/>
                <w:lang w:val="sv-SE" w:eastAsia="en-US"/>
              </w:rPr>
            </w:pPr>
            <w:r w:rsidRPr="00971B6E">
              <w:rPr>
                <w:rFonts w:ascii="Calibri" w:hAnsi="Calibri" w:cs="Arial"/>
                <w:bCs/>
                <w:sz w:val="18"/>
                <w:szCs w:val="18"/>
                <w:lang w:val="sv-SE" w:eastAsia="en-US"/>
              </w:rPr>
              <w:t>PassMark PerformanceTest 8.0:</w:t>
            </w:r>
          </w:p>
          <w:p w:rsidR="00971B6E" w:rsidRPr="00971B6E" w:rsidRDefault="00971B6E" w:rsidP="00971B6E">
            <w:pPr>
              <w:rPr>
                <w:rFonts w:ascii="Calibri" w:hAnsi="Calibri" w:cs="Arial"/>
                <w:bCs/>
                <w:sz w:val="18"/>
                <w:szCs w:val="18"/>
                <w:lang w:val="sv-SE" w:eastAsia="en-US"/>
              </w:rPr>
            </w:pPr>
            <w:r w:rsidRPr="00971B6E">
              <w:rPr>
                <w:rFonts w:ascii="Calibri" w:hAnsi="Calibri" w:cs="Arial"/>
                <w:bCs/>
                <w:sz w:val="18"/>
                <w:szCs w:val="18"/>
                <w:lang w:val="sv-SE" w:eastAsia="en-US"/>
              </w:rPr>
              <w:t>- Disk Mark – minimum 1170 punktów,</w:t>
            </w:r>
          </w:p>
          <w:p w:rsidR="00971B6E" w:rsidRPr="00971B6E" w:rsidRDefault="00971B6E" w:rsidP="00971B6E">
            <w:pPr>
              <w:rPr>
                <w:rFonts w:ascii="Calibri" w:hAnsi="Calibri" w:cs="Arial"/>
                <w:bCs/>
                <w:sz w:val="18"/>
                <w:szCs w:val="18"/>
                <w:lang w:val="sv-SE" w:eastAsia="en-US"/>
              </w:rPr>
            </w:pPr>
          </w:p>
          <w:p w:rsidR="00971B6E" w:rsidRPr="00EE6762" w:rsidRDefault="00971B6E" w:rsidP="00971B6E">
            <w:pPr>
              <w:widowControl w:val="0"/>
              <w:autoSpaceDE w:val="0"/>
              <w:autoSpaceDN w:val="0"/>
              <w:adjustRightInd w:val="0"/>
              <w:rPr>
                <w:rFonts w:ascii="Calibri" w:hAnsi="Calibri" w:cs="Arial"/>
                <w:bCs/>
                <w:sz w:val="18"/>
                <w:szCs w:val="18"/>
                <w:lang w:val="sv-SE" w:eastAsia="en-US"/>
              </w:rPr>
            </w:pPr>
            <w:r w:rsidRPr="00971B6E">
              <w:rPr>
                <w:rFonts w:ascii="Calibri" w:hAnsi="Calibri" w:cs="Arial"/>
                <w:bCs/>
                <w:sz w:val="18"/>
                <w:szCs w:val="18"/>
                <w:lang w:val="sv-SE" w:eastAsia="en-US"/>
              </w:rPr>
              <w:t>Dokumentem potwierdzającym spełnianie ww. wymagań będzie dołączony do oferty wydruk raportu z oprogramowania testującego lub wydruk zawartości ekranu [Print Screen ekranu] z przeprowadzonych testów, potwierdzony za zgodność z oryginałem przez Wykonawcę.</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Grafika</w:t>
            </w:r>
          </w:p>
        </w:tc>
        <w:tc>
          <w:tcPr>
            <w:tcW w:w="3402" w:type="dxa"/>
            <w:vAlign w:val="center"/>
          </w:tcPr>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xml:space="preserve">Zintegrowana w procesorze z możliwością dynamicznego przydzielenia pamięci systemowej, ze sprzętowym wsparciem dla </w:t>
            </w:r>
            <w:proofErr w:type="spellStart"/>
            <w:r w:rsidRPr="00706D66">
              <w:rPr>
                <w:rFonts w:ascii="Calibri" w:hAnsi="Calibri" w:cs="Arial"/>
                <w:bCs/>
                <w:sz w:val="18"/>
                <w:szCs w:val="18"/>
              </w:rPr>
              <w:t>DirectX</w:t>
            </w:r>
            <w:proofErr w:type="spellEnd"/>
            <w:r w:rsidRPr="00706D66">
              <w:rPr>
                <w:rFonts w:ascii="Calibri" w:hAnsi="Calibri" w:cs="Arial"/>
                <w:bCs/>
                <w:sz w:val="18"/>
                <w:szCs w:val="18"/>
              </w:rPr>
              <w:t xml:space="preserve"> 10.1, </w:t>
            </w:r>
            <w:proofErr w:type="spellStart"/>
            <w:r w:rsidRPr="00706D66">
              <w:rPr>
                <w:rFonts w:ascii="Calibri" w:hAnsi="Calibri" w:cs="Arial"/>
                <w:bCs/>
                <w:sz w:val="18"/>
                <w:szCs w:val="18"/>
              </w:rPr>
              <w:t>Shader</w:t>
            </w:r>
            <w:proofErr w:type="spellEnd"/>
            <w:r w:rsidRPr="00706D66">
              <w:rPr>
                <w:rFonts w:ascii="Calibri" w:hAnsi="Calibri" w:cs="Arial"/>
                <w:bCs/>
                <w:sz w:val="18"/>
                <w:szCs w:val="18"/>
              </w:rPr>
              <w:t xml:space="preserve"> 4.1 posiadająca min. 6EU (</w:t>
            </w:r>
            <w:proofErr w:type="spellStart"/>
            <w:r w:rsidRPr="00706D66">
              <w:rPr>
                <w:rFonts w:ascii="Calibri" w:hAnsi="Calibri" w:cs="Arial"/>
                <w:bCs/>
                <w:sz w:val="18"/>
                <w:szCs w:val="18"/>
              </w:rPr>
              <w:t>Graphics</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Execution</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Units</w:t>
            </w:r>
            <w:proofErr w:type="spellEnd"/>
            <w:r w:rsidRPr="00706D66">
              <w:rPr>
                <w:rFonts w:ascii="Calibri" w:hAnsi="Calibri" w:cs="Arial"/>
                <w:bCs/>
                <w:sz w:val="18"/>
                <w:szCs w:val="18"/>
              </w:rPr>
              <w:t xml:space="preserve">) oraz Dual HD HW </w:t>
            </w:r>
            <w:proofErr w:type="spellStart"/>
            <w:r w:rsidRPr="00706D66">
              <w:rPr>
                <w:rFonts w:ascii="Calibri" w:hAnsi="Calibri" w:cs="Arial"/>
                <w:bCs/>
                <w:sz w:val="18"/>
                <w:szCs w:val="18"/>
              </w:rPr>
              <w:t>Decode</w:t>
            </w:r>
            <w:proofErr w:type="spellEnd"/>
          </w:p>
          <w:p w:rsidR="00706D66" w:rsidRPr="00706D66" w:rsidRDefault="00706D66" w:rsidP="00706D66">
            <w:pPr>
              <w:widowControl w:val="0"/>
              <w:autoSpaceDE w:val="0"/>
              <w:autoSpaceDN w:val="0"/>
              <w:adjustRightInd w:val="0"/>
              <w:rPr>
                <w:rFonts w:ascii="Calibri" w:hAnsi="Calibri" w:cs="Arial"/>
                <w:bCs/>
                <w:sz w:val="18"/>
                <w:szCs w:val="18"/>
              </w:rPr>
            </w:pP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Komputer w oferowanej konfiguracji musi osiągać w testach wydajności</w:t>
            </w:r>
          </w:p>
          <w:p w:rsidR="00706D66" w:rsidRPr="00706D66" w:rsidRDefault="00706D66" w:rsidP="00706D66">
            <w:pPr>
              <w:widowControl w:val="0"/>
              <w:autoSpaceDE w:val="0"/>
              <w:autoSpaceDN w:val="0"/>
              <w:adjustRightInd w:val="0"/>
              <w:rPr>
                <w:rFonts w:ascii="Calibri" w:hAnsi="Calibri" w:cs="Arial"/>
                <w:bCs/>
                <w:sz w:val="18"/>
                <w:szCs w:val="18"/>
              </w:rPr>
            </w:pPr>
          </w:p>
          <w:p w:rsidR="00706D66" w:rsidRPr="00706D66" w:rsidRDefault="00706D66" w:rsidP="00706D66">
            <w:pPr>
              <w:widowControl w:val="0"/>
              <w:autoSpaceDE w:val="0"/>
              <w:autoSpaceDN w:val="0"/>
              <w:adjustRightInd w:val="0"/>
              <w:rPr>
                <w:rFonts w:ascii="Calibri" w:hAnsi="Calibri" w:cs="Arial"/>
                <w:bCs/>
                <w:sz w:val="18"/>
                <w:szCs w:val="18"/>
              </w:rPr>
            </w:pPr>
            <w:proofErr w:type="spellStart"/>
            <w:r w:rsidRPr="00706D66">
              <w:rPr>
                <w:rFonts w:ascii="Calibri" w:hAnsi="Calibri" w:cs="Arial"/>
                <w:bCs/>
                <w:sz w:val="18"/>
                <w:szCs w:val="18"/>
              </w:rPr>
              <w:t>SYSmark</w:t>
            </w:r>
            <w:proofErr w:type="spellEnd"/>
            <w:r w:rsidRPr="00706D66">
              <w:rPr>
                <w:rFonts w:ascii="Calibri" w:hAnsi="Calibri" w:cs="Arial"/>
                <w:bCs/>
                <w:sz w:val="18"/>
                <w:szCs w:val="18"/>
              </w:rPr>
              <w:t xml:space="preserve">® 2012 </w:t>
            </w:r>
            <w:proofErr w:type="spellStart"/>
            <w:r w:rsidRPr="00706D66">
              <w:rPr>
                <w:rFonts w:ascii="Calibri" w:hAnsi="Calibri" w:cs="Arial"/>
                <w:bCs/>
                <w:sz w:val="18"/>
                <w:szCs w:val="18"/>
              </w:rPr>
              <w:t>PerformanceTest</w:t>
            </w:r>
            <w:proofErr w:type="spellEnd"/>
            <w:r w:rsidRPr="00706D66">
              <w:rPr>
                <w:rFonts w:ascii="Calibri" w:hAnsi="Calibri" w:cs="Arial"/>
                <w:bCs/>
                <w:sz w:val="18"/>
                <w:szCs w:val="18"/>
              </w:rPr>
              <w:t xml:space="preserve"> ;</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- 3D Modeling  – minimum 132 punkty,</w:t>
            </w:r>
          </w:p>
          <w:p w:rsidR="00706D66" w:rsidRPr="00706D66" w:rsidRDefault="00706D66" w:rsidP="00706D66">
            <w:pPr>
              <w:widowControl w:val="0"/>
              <w:autoSpaceDE w:val="0"/>
              <w:autoSpaceDN w:val="0"/>
              <w:adjustRightInd w:val="0"/>
              <w:rPr>
                <w:rFonts w:ascii="Calibri" w:hAnsi="Calibri" w:cs="Arial"/>
                <w:bCs/>
                <w:sz w:val="18"/>
                <w:szCs w:val="18"/>
              </w:rPr>
            </w:pP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xml:space="preserve">Test musi być przeprowadzony dla minimum trzech </w:t>
            </w:r>
            <w:proofErr w:type="spellStart"/>
            <w:r w:rsidRPr="00706D66">
              <w:rPr>
                <w:rFonts w:ascii="Calibri" w:hAnsi="Calibri" w:cs="Arial"/>
                <w:bCs/>
                <w:sz w:val="18"/>
                <w:szCs w:val="18"/>
              </w:rPr>
              <w:t>iterakcji</w:t>
            </w:r>
            <w:proofErr w:type="spellEnd"/>
            <w:r w:rsidRPr="00706D66">
              <w:rPr>
                <w:rFonts w:ascii="Calibri" w:hAnsi="Calibri" w:cs="Arial"/>
                <w:bCs/>
                <w:sz w:val="18"/>
                <w:szCs w:val="18"/>
              </w:rPr>
              <w:t xml:space="preserve"> przy rozdzielczości monitora 1440x900 @ 60Hz oraz 32 bity koloru</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xml:space="preserve">Dokumentem potwierdzającym spełnianie ww. wymagań będzie dołączony do oferty wydruk z przeprowadzonego testu, potwierdzony za zgodność z oryginałem przez Wykonawcę </w:t>
            </w:r>
          </w:p>
          <w:p w:rsidR="00706D66" w:rsidRPr="00706D66" w:rsidRDefault="00706D66" w:rsidP="00706D66">
            <w:pPr>
              <w:widowControl w:val="0"/>
              <w:autoSpaceDE w:val="0"/>
              <w:autoSpaceDN w:val="0"/>
              <w:adjustRightInd w:val="0"/>
              <w:rPr>
                <w:rFonts w:ascii="Calibri" w:hAnsi="Calibri" w:cs="Arial"/>
                <w:bCs/>
                <w:sz w:val="18"/>
                <w:szCs w:val="18"/>
              </w:rPr>
            </w:pPr>
          </w:p>
          <w:p w:rsidR="00706D66" w:rsidRPr="00706D66" w:rsidRDefault="00706D66" w:rsidP="00706D66">
            <w:pPr>
              <w:widowControl w:val="0"/>
              <w:autoSpaceDE w:val="0"/>
              <w:autoSpaceDN w:val="0"/>
              <w:adjustRightInd w:val="0"/>
              <w:rPr>
                <w:rFonts w:ascii="Calibri" w:hAnsi="Calibri" w:cs="Arial"/>
                <w:bCs/>
                <w:sz w:val="18"/>
                <w:szCs w:val="18"/>
              </w:rPr>
            </w:pPr>
            <w:proofErr w:type="spellStart"/>
            <w:r w:rsidRPr="00706D66">
              <w:rPr>
                <w:rFonts w:ascii="Calibri" w:hAnsi="Calibri" w:cs="Arial"/>
                <w:bCs/>
                <w:sz w:val="18"/>
                <w:szCs w:val="18"/>
              </w:rPr>
              <w:t>PCMark</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Vantage</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Profesional</w:t>
            </w:r>
            <w:proofErr w:type="spellEnd"/>
            <w:r w:rsidRPr="00706D66">
              <w:rPr>
                <w:rFonts w:ascii="Calibri" w:hAnsi="Calibri" w:cs="Arial"/>
                <w:bCs/>
                <w:sz w:val="18"/>
                <w:szCs w:val="18"/>
              </w:rPr>
              <w:t xml:space="preserve"> 64-bit </w:t>
            </w:r>
            <w:proofErr w:type="spellStart"/>
            <w:r w:rsidRPr="00706D66">
              <w:rPr>
                <w:rFonts w:ascii="Calibri" w:hAnsi="Calibri" w:cs="Arial"/>
                <w:bCs/>
                <w:sz w:val="18"/>
                <w:szCs w:val="18"/>
              </w:rPr>
              <w:t>Edition</w:t>
            </w:r>
            <w:proofErr w:type="spellEnd"/>
            <w:r w:rsidRPr="00706D66">
              <w:rPr>
                <w:rFonts w:ascii="Calibri" w:hAnsi="Calibri" w:cs="Arial"/>
                <w:bCs/>
                <w:sz w:val="18"/>
                <w:szCs w:val="18"/>
              </w:rPr>
              <w:t xml:space="preserve"> z zainstalowaną poprawką 102 przy standardowych ustawieniach oprogramowania testującego:</w:t>
            </w:r>
          </w:p>
          <w:p w:rsidR="00706D66" w:rsidRPr="00706D66" w:rsidRDefault="00706D66" w:rsidP="00706D66">
            <w:pPr>
              <w:widowControl w:val="0"/>
              <w:autoSpaceDE w:val="0"/>
              <w:autoSpaceDN w:val="0"/>
              <w:adjustRightInd w:val="0"/>
              <w:rPr>
                <w:rFonts w:ascii="Calibri" w:hAnsi="Calibri" w:cs="Arial"/>
                <w:bCs/>
                <w:sz w:val="18"/>
                <w:szCs w:val="18"/>
              </w:rPr>
            </w:pPr>
            <w:proofErr w:type="spellStart"/>
            <w:r w:rsidRPr="00706D66">
              <w:rPr>
                <w:rFonts w:ascii="Calibri" w:hAnsi="Calibri" w:cs="Arial"/>
                <w:bCs/>
                <w:sz w:val="18"/>
                <w:szCs w:val="18"/>
              </w:rPr>
              <w:t>Gaming</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Score</w:t>
            </w:r>
            <w:proofErr w:type="spellEnd"/>
            <w:r w:rsidRPr="00706D66">
              <w:rPr>
                <w:rFonts w:ascii="Calibri" w:hAnsi="Calibri" w:cs="Arial"/>
                <w:bCs/>
                <w:sz w:val="18"/>
                <w:szCs w:val="18"/>
              </w:rPr>
              <w:t xml:space="preserve"> – minimum 5300 punktów </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Test powinien być przeprowadzony przy rozdzielczości standardowej dla oprogramowania testującego</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Dokumentem potwierdzającym spełnianie ww. wymagań będzie dołączony do oferty wydruk raportu z oprogramowania testującego lub wydruk zawartości ekranu [</w:t>
            </w:r>
            <w:proofErr w:type="spellStart"/>
            <w:r w:rsidRPr="00706D66">
              <w:rPr>
                <w:rFonts w:ascii="Calibri" w:hAnsi="Calibri" w:cs="Arial"/>
                <w:bCs/>
                <w:sz w:val="18"/>
                <w:szCs w:val="18"/>
              </w:rPr>
              <w:t>Print</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Screen</w:t>
            </w:r>
            <w:proofErr w:type="spellEnd"/>
            <w:r w:rsidRPr="00706D66">
              <w:rPr>
                <w:rFonts w:ascii="Calibri" w:hAnsi="Calibri" w:cs="Arial"/>
                <w:bCs/>
                <w:sz w:val="18"/>
                <w:szCs w:val="18"/>
              </w:rPr>
              <w:t xml:space="preserve"> ekranu] z przeprowadzonych testów, potwierdzony za zgodność z oryginałem przez Wykonawcę.</w:t>
            </w:r>
            <w:r w:rsidRPr="00706D66">
              <w:rPr>
                <w:rFonts w:ascii="Calibri" w:hAnsi="Calibri" w:cs="Arial"/>
                <w:bCs/>
                <w:sz w:val="18"/>
                <w:szCs w:val="18"/>
              </w:rPr>
              <w:cr/>
            </w:r>
          </w:p>
          <w:p w:rsidR="00706D66" w:rsidRPr="00706D66" w:rsidRDefault="00706D66" w:rsidP="00706D66">
            <w:pPr>
              <w:widowControl w:val="0"/>
              <w:autoSpaceDE w:val="0"/>
              <w:autoSpaceDN w:val="0"/>
              <w:adjustRightInd w:val="0"/>
              <w:rPr>
                <w:rFonts w:ascii="Calibri" w:hAnsi="Calibri" w:cs="Arial"/>
                <w:bCs/>
                <w:sz w:val="18"/>
                <w:szCs w:val="18"/>
              </w:rPr>
            </w:pPr>
            <w:proofErr w:type="spellStart"/>
            <w:r w:rsidRPr="00706D66">
              <w:rPr>
                <w:rFonts w:ascii="Calibri" w:hAnsi="Calibri" w:cs="Arial"/>
                <w:bCs/>
                <w:sz w:val="18"/>
                <w:szCs w:val="18"/>
              </w:rPr>
              <w:lastRenderedPageBreak/>
              <w:t>PassMark</w:t>
            </w:r>
            <w:proofErr w:type="spellEnd"/>
            <w:r w:rsidRPr="00706D66">
              <w:rPr>
                <w:rFonts w:ascii="Calibri" w:hAnsi="Calibri" w:cs="Arial"/>
                <w:bCs/>
                <w:sz w:val="18"/>
                <w:szCs w:val="18"/>
              </w:rPr>
              <w:t xml:space="preserve"> </w:t>
            </w:r>
            <w:proofErr w:type="spellStart"/>
            <w:r w:rsidRPr="00706D66">
              <w:rPr>
                <w:rFonts w:ascii="Calibri" w:hAnsi="Calibri" w:cs="Arial"/>
                <w:bCs/>
                <w:sz w:val="18"/>
                <w:szCs w:val="18"/>
              </w:rPr>
              <w:t>PerformanceTest</w:t>
            </w:r>
            <w:proofErr w:type="spellEnd"/>
            <w:r w:rsidRPr="00706D66">
              <w:rPr>
                <w:rFonts w:ascii="Calibri" w:hAnsi="Calibri" w:cs="Arial"/>
                <w:bCs/>
                <w:sz w:val="18"/>
                <w:szCs w:val="18"/>
              </w:rPr>
              <w:t xml:space="preserve"> 8.0:</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2D Graphics Mark – minimum 650 pkt</w:t>
            </w:r>
          </w:p>
          <w:p w:rsidR="00EF0287" w:rsidRPr="00EE6762"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3D Graphics Mark – minimum 260 pkt</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Wyposażenie multimedialne</w:t>
            </w:r>
          </w:p>
        </w:tc>
        <w:tc>
          <w:tcPr>
            <w:tcW w:w="3402" w:type="dxa"/>
            <w:vAlign w:val="center"/>
          </w:tcPr>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xml:space="preserve">Karta dźwiękowa zintegrowana z płytą główną, zgodna z High </w:t>
            </w:r>
            <w:proofErr w:type="spellStart"/>
            <w:r w:rsidRPr="00706D66">
              <w:rPr>
                <w:rFonts w:ascii="Calibri" w:hAnsi="Calibri" w:cs="Arial"/>
                <w:bCs/>
                <w:sz w:val="18"/>
                <w:szCs w:val="18"/>
              </w:rPr>
              <w:t>Definition</w:t>
            </w:r>
            <w:proofErr w:type="spellEnd"/>
          </w:p>
          <w:p w:rsidR="00EF0287" w:rsidRPr="00EE6762"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Porty słuchawek i mikrofonu na przednim oraz na tylnym panelu obudowy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ind w:left="360" w:hanging="360"/>
              <w:rPr>
                <w:rFonts w:ascii="Calibri" w:hAnsi="Calibri" w:cs="Arial"/>
                <w:b/>
                <w:bCs/>
                <w:sz w:val="18"/>
                <w:szCs w:val="18"/>
              </w:rPr>
            </w:pPr>
            <w:r w:rsidRPr="00EE6762">
              <w:rPr>
                <w:rFonts w:ascii="Calibri" w:hAnsi="Calibri" w:cs="Arial"/>
                <w:b/>
                <w:bCs/>
                <w:sz w:val="18"/>
                <w:szCs w:val="18"/>
              </w:rPr>
              <w:t>Obudowa</w:t>
            </w:r>
          </w:p>
        </w:tc>
        <w:tc>
          <w:tcPr>
            <w:tcW w:w="3402" w:type="dxa"/>
            <w:vAlign w:val="center"/>
          </w:tcPr>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Małogabarytowa z obsługą kart PCI Express wyłącznie o niskim profilu, wyposażona w min. 2 kieszenie: 1 szt 5,25” zewnętrzna i 1 szt 3,5” wewnętrzna. Maksymalna suma wymiarów obudowy nie może przekraczać: 75cm; waga max 6 kg</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xml:space="preserve">- Zasilacz o maksymalnej mocy znamionowej 230W pracujący w sieci 230V 50/60Hz prądu zmiennego </w:t>
            </w:r>
          </w:p>
          <w:p w:rsidR="00706D66" w:rsidRPr="00706D66"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W celu szybkiej weryfikacji usterki w obudowę komputera musi być wbudowany wizualny lub dźwiękowy system diagnostyczny, służący do sygnalizowania i diagnozowania problemów z komputerem i jego komponentami; a w szczególności musi sygnalizować min.: przebieg procesu POST, uszkodzenia lub braku pamięci RAM, uszkodzenia płyty głównej. Oferowany system diagnostyczny nie może wykorzystywać minimalnej ilości wolnych wnęk oraz slotów wymaganych w specyf</w:t>
            </w:r>
            <w:r>
              <w:rPr>
                <w:rFonts w:ascii="Calibri" w:hAnsi="Calibri" w:cs="Arial"/>
                <w:bCs/>
                <w:sz w:val="18"/>
                <w:szCs w:val="18"/>
              </w:rPr>
              <w:t>i</w:t>
            </w:r>
            <w:r w:rsidRPr="00706D66">
              <w:rPr>
                <w:rFonts w:ascii="Calibri" w:hAnsi="Calibri" w:cs="Arial"/>
                <w:bCs/>
                <w:sz w:val="18"/>
                <w:szCs w:val="18"/>
              </w:rPr>
              <w:t xml:space="preserve">kacji, </w:t>
            </w:r>
          </w:p>
          <w:p w:rsidR="00EF0287" w:rsidRPr="00EE6762"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Obudowa musi umożliwiać zastosowanie zabezpieczenia fizycznego w postaci linki metalowej (złącze blokady) lub kłódki (oczko w obudowie do założenia kłódki);</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706D6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09</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Zgodność z systemami operacyjnymi i standardami</w:t>
            </w:r>
          </w:p>
        </w:tc>
        <w:tc>
          <w:tcPr>
            <w:tcW w:w="3402" w:type="dxa"/>
            <w:vAlign w:val="center"/>
          </w:tcPr>
          <w:p w:rsidR="00EF0287" w:rsidRPr="00EE6762" w:rsidRDefault="00706D66" w:rsidP="004C457E">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Oferowane modele komputerów muszą posiadać certyfikat producenta systemu operacyjnego, potwierdzający poprawną współpracę oferowanych modeli komputerów z oferowanym systemem operacyjnym (załączyć wydruk ze strony producenta systemu)</w:t>
            </w:r>
          </w:p>
        </w:tc>
        <w:tc>
          <w:tcPr>
            <w:tcW w:w="3685" w:type="dxa"/>
          </w:tcPr>
          <w:p w:rsidR="00EF0287" w:rsidRPr="00EE6762" w:rsidRDefault="00EF0287" w:rsidP="004C457E">
            <w:pPr>
              <w:widowControl w:val="0"/>
              <w:autoSpaceDE w:val="0"/>
              <w:autoSpaceDN w:val="0"/>
              <w:adjustRightInd w:val="0"/>
              <w:rPr>
                <w:rFonts w:ascii="Arial" w:hAnsi="Arial" w:cs="Arial"/>
                <w:bCs/>
                <w:sz w:val="18"/>
                <w:szCs w:val="18"/>
              </w:rPr>
            </w:pPr>
          </w:p>
        </w:tc>
      </w:tr>
      <w:tr w:rsidR="00EF0287" w:rsidRPr="00EE6762" w:rsidTr="004C457E">
        <w:tc>
          <w:tcPr>
            <w:tcW w:w="426" w:type="dxa"/>
            <w:vAlign w:val="center"/>
          </w:tcPr>
          <w:p w:rsidR="00EF0287" w:rsidRPr="00EE6762" w:rsidRDefault="00706D6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10</w:t>
            </w:r>
            <w:r w:rsidR="00EF0287" w:rsidRPr="00EE6762">
              <w:rPr>
                <w:rFonts w:ascii="Calibri" w:hAnsi="Calibri" w:cs="Arial"/>
                <w:bCs/>
                <w:sz w:val="18"/>
                <w:szCs w:val="18"/>
              </w:rPr>
              <w:t>.</w:t>
            </w:r>
          </w:p>
        </w:tc>
        <w:tc>
          <w:tcPr>
            <w:tcW w:w="1701" w:type="dxa"/>
            <w:vAlign w:val="center"/>
          </w:tcPr>
          <w:p w:rsidR="00EF0287" w:rsidRPr="00400CB3"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BIOS</w:t>
            </w:r>
          </w:p>
        </w:tc>
        <w:tc>
          <w:tcPr>
            <w:tcW w:w="3402" w:type="dxa"/>
            <w:vAlign w:val="center"/>
          </w:tcPr>
          <w:p w:rsidR="00706D66" w:rsidRPr="00706D66" w:rsidRDefault="00706D66" w:rsidP="00706D66">
            <w:pPr>
              <w:rPr>
                <w:rFonts w:ascii="Calibri" w:hAnsi="Calibri" w:cs="Arial"/>
                <w:bCs/>
                <w:sz w:val="18"/>
                <w:szCs w:val="18"/>
              </w:rPr>
            </w:pPr>
            <w:r w:rsidRPr="00706D66">
              <w:rPr>
                <w:rFonts w:ascii="Calibri" w:hAnsi="Calibri" w:cs="Arial"/>
                <w:bCs/>
                <w:sz w:val="18"/>
                <w:szCs w:val="18"/>
              </w:rPr>
              <w:t>BIOS w oferowanym komputerze powinien  posiadać funkcjonalność :</w:t>
            </w:r>
          </w:p>
          <w:p w:rsidR="00706D66" w:rsidRPr="00706D66" w:rsidRDefault="00706D66" w:rsidP="00706D66">
            <w:pPr>
              <w:numPr>
                <w:ilvl w:val="0"/>
                <w:numId w:val="89"/>
              </w:numPr>
              <w:ind w:left="213" w:hanging="141"/>
              <w:rPr>
                <w:rFonts w:ascii="Calibri" w:hAnsi="Calibri" w:cs="Arial"/>
                <w:bCs/>
                <w:sz w:val="18"/>
                <w:szCs w:val="18"/>
              </w:rPr>
            </w:pPr>
            <w:r w:rsidRPr="00706D66">
              <w:rPr>
                <w:rFonts w:ascii="Calibri" w:hAnsi="Calibri" w:cs="Arial"/>
                <w:bCs/>
                <w:sz w:val="18"/>
                <w:szCs w:val="18"/>
              </w:rPr>
              <w:t xml:space="preserve">Możliwość, bez uruchamiania systemu operacyjnego z dysku twardego komputera lub innych, podłączonych do niego urządzeń zewnętrznych odczytania z BIOS informacji o:  wersji </w:t>
            </w:r>
            <w:proofErr w:type="spellStart"/>
            <w:r w:rsidRPr="00706D66">
              <w:rPr>
                <w:rFonts w:ascii="Calibri" w:hAnsi="Calibri" w:cs="Arial"/>
                <w:bCs/>
                <w:sz w:val="18"/>
                <w:szCs w:val="18"/>
              </w:rPr>
              <w:t>BIOS’u</w:t>
            </w:r>
            <w:proofErr w:type="spellEnd"/>
            <w:r w:rsidRPr="00706D66">
              <w:rPr>
                <w:rFonts w:ascii="Calibri" w:hAnsi="Calibri" w:cs="Arial"/>
                <w:bCs/>
                <w:sz w:val="18"/>
                <w:szCs w:val="18"/>
              </w:rPr>
              <w:t>, oraz dacie jego powstania, nazwie produktu, numerze seryjnym,</w:t>
            </w:r>
            <w:r>
              <w:rPr>
                <w:rFonts w:ascii="Calibri" w:hAnsi="Calibri" w:cs="Arial"/>
                <w:bCs/>
                <w:sz w:val="18"/>
                <w:szCs w:val="18"/>
              </w:rPr>
              <w:t xml:space="preserve"> </w:t>
            </w:r>
            <w:r w:rsidRPr="00706D66">
              <w:rPr>
                <w:rFonts w:ascii="Calibri" w:hAnsi="Calibri" w:cs="Arial"/>
                <w:bCs/>
                <w:sz w:val="18"/>
                <w:szCs w:val="18"/>
              </w:rPr>
              <w:t>typie proce</w:t>
            </w:r>
            <w:r>
              <w:rPr>
                <w:rFonts w:ascii="Calibri" w:hAnsi="Calibri" w:cs="Arial"/>
                <w:bCs/>
                <w:sz w:val="18"/>
                <w:szCs w:val="18"/>
              </w:rPr>
              <w:t>s</w:t>
            </w:r>
            <w:r w:rsidRPr="00706D66">
              <w:rPr>
                <w:rFonts w:ascii="Calibri" w:hAnsi="Calibri" w:cs="Arial"/>
                <w:bCs/>
                <w:sz w:val="18"/>
                <w:szCs w:val="18"/>
              </w:rPr>
              <w:t xml:space="preserve">ora, wraz z informacją o jego taktowaniu, ilości rdzeni i ID, wielkości pamięci </w:t>
            </w:r>
            <w:proofErr w:type="spellStart"/>
            <w:r w:rsidRPr="00706D66">
              <w:rPr>
                <w:rFonts w:ascii="Calibri" w:hAnsi="Calibri" w:cs="Arial"/>
                <w:bCs/>
                <w:sz w:val="18"/>
                <w:szCs w:val="18"/>
              </w:rPr>
              <w:t>cache</w:t>
            </w:r>
            <w:proofErr w:type="spellEnd"/>
            <w:r w:rsidRPr="00706D66">
              <w:rPr>
                <w:rFonts w:ascii="Calibri" w:hAnsi="Calibri" w:cs="Arial"/>
                <w:bCs/>
                <w:sz w:val="18"/>
                <w:szCs w:val="18"/>
              </w:rPr>
              <w:t xml:space="preserve"> L1,L2 i L3, wielkości zainstalowanej pamięci RAM, magistrali na jakiej pracuje oraz o jej typie</w:t>
            </w:r>
          </w:p>
          <w:p w:rsidR="00706D66" w:rsidRPr="00706D66" w:rsidRDefault="00706D66" w:rsidP="00706D66">
            <w:pPr>
              <w:numPr>
                <w:ilvl w:val="0"/>
                <w:numId w:val="89"/>
              </w:numPr>
              <w:ind w:left="213" w:hanging="141"/>
              <w:rPr>
                <w:rFonts w:ascii="Calibri" w:hAnsi="Calibri" w:cs="Arial"/>
                <w:bCs/>
                <w:sz w:val="18"/>
                <w:szCs w:val="18"/>
              </w:rPr>
            </w:pPr>
            <w:r w:rsidRPr="00706D66">
              <w:rPr>
                <w:rFonts w:ascii="Calibri" w:hAnsi="Calibri" w:cs="Arial"/>
                <w:bCs/>
                <w:sz w:val="18"/>
                <w:szCs w:val="18"/>
              </w:rPr>
              <w:t xml:space="preserve">Funkcja blokowania/odblokowania </w:t>
            </w:r>
            <w:proofErr w:type="spellStart"/>
            <w:r w:rsidRPr="00706D66">
              <w:rPr>
                <w:rFonts w:ascii="Calibri" w:hAnsi="Calibri" w:cs="Arial"/>
                <w:bCs/>
                <w:sz w:val="18"/>
                <w:szCs w:val="18"/>
              </w:rPr>
              <w:t>BOOT-owania</w:t>
            </w:r>
            <w:proofErr w:type="spellEnd"/>
            <w:r w:rsidRPr="00706D66">
              <w:rPr>
                <w:rFonts w:ascii="Calibri" w:hAnsi="Calibri" w:cs="Arial"/>
                <w:bCs/>
                <w:sz w:val="18"/>
                <w:szCs w:val="18"/>
              </w:rPr>
              <w:t xml:space="preserve"> stacji roboczej z zewnętrznych urządzeń</w:t>
            </w:r>
          </w:p>
          <w:p w:rsidR="00706D66" w:rsidRPr="00706D66" w:rsidRDefault="00706D66" w:rsidP="00706D66">
            <w:pPr>
              <w:numPr>
                <w:ilvl w:val="0"/>
                <w:numId w:val="89"/>
              </w:numPr>
              <w:ind w:left="213" w:hanging="141"/>
              <w:rPr>
                <w:rFonts w:ascii="Calibri" w:hAnsi="Calibri" w:cs="Arial"/>
                <w:bCs/>
                <w:sz w:val="18"/>
                <w:szCs w:val="18"/>
              </w:rPr>
            </w:pPr>
            <w:r w:rsidRPr="00706D66">
              <w:rPr>
                <w:rFonts w:ascii="Calibri" w:hAnsi="Calibri" w:cs="Arial"/>
                <w:bCs/>
                <w:sz w:val="18"/>
                <w:szCs w:val="18"/>
              </w:rPr>
              <w:t xml:space="preserve">Możliwość, bez uruchamiania systemu operacyjnego z dysku twardego komputera lub innych, podłączonych do niego urządzeń zewnętrznych włączenia i wyłączenia wirtualizacji oraz włączenia i </w:t>
            </w:r>
            <w:r w:rsidRPr="00706D66">
              <w:rPr>
                <w:rFonts w:ascii="Calibri" w:hAnsi="Calibri" w:cs="Arial"/>
                <w:bCs/>
                <w:sz w:val="18"/>
                <w:szCs w:val="18"/>
              </w:rPr>
              <w:lastRenderedPageBreak/>
              <w:t>wyłączenia wszystkich lub tylko jednego rdzenia w procesorze</w:t>
            </w:r>
          </w:p>
          <w:p w:rsidR="00706D66" w:rsidRPr="00706D66" w:rsidRDefault="00706D66" w:rsidP="00706D66">
            <w:pPr>
              <w:numPr>
                <w:ilvl w:val="0"/>
                <w:numId w:val="89"/>
              </w:numPr>
              <w:ind w:left="213" w:hanging="141"/>
              <w:rPr>
                <w:rFonts w:ascii="Calibri" w:hAnsi="Calibri" w:cs="Arial"/>
                <w:bCs/>
                <w:sz w:val="18"/>
                <w:szCs w:val="18"/>
              </w:rPr>
            </w:pPr>
            <w:r w:rsidRPr="00706D66">
              <w:rPr>
                <w:rFonts w:ascii="Calibri" w:hAnsi="Calibri" w:cs="Arial"/>
                <w:bCs/>
                <w:sz w:val="18"/>
                <w:szCs w:val="18"/>
              </w:rPr>
              <w:t>Możliwość, bez uruchamiania systemu operacyjnego z dysku twardego komputera lub innych, podłączonych do niego urządzeń zewnętrznych,  ustawienia hasła na poziomie systemu oraz administratora.</w:t>
            </w:r>
          </w:p>
          <w:p w:rsidR="00706D66" w:rsidRPr="00706D66" w:rsidRDefault="00706D66" w:rsidP="00706D66">
            <w:pPr>
              <w:numPr>
                <w:ilvl w:val="0"/>
                <w:numId w:val="89"/>
              </w:numPr>
              <w:ind w:left="213" w:hanging="141"/>
              <w:rPr>
                <w:rFonts w:ascii="Calibri" w:hAnsi="Calibri" w:cs="Arial"/>
                <w:bCs/>
                <w:sz w:val="18"/>
                <w:szCs w:val="18"/>
              </w:rPr>
            </w:pPr>
            <w:r w:rsidRPr="00706D66">
              <w:rPr>
                <w:rFonts w:ascii="Calibri" w:hAnsi="Calibri" w:cs="Arial"/>
                <w:bCs/>
                <w:sz w:val="18"/>
                <w:szCs w:val="18"/>
              </w:rPr>
              <w:t>Możliwość włączenia/wyłączenia zintegrowanej karty dźwiękowej, karty sieciowej oraz kontrolera USB z poziomu BIOS, bez uruchamiania systemu operacyjnego z dysku twardego komputera lub innych, podłączonych do niego, urządzeń zewnętrznych.</w:t>
            </w:r>
          </w:p>
          <w:p w:rsidR="00EF0287" w:rsidRPr="00EE6762" w:rsidRDefault="00706D66" w:rsidP="00706D66">
            <w:pPr>
              <w:widowControl w:val="0"/>
              <w:autoSpaceDE w:val="0"/>
              <w:autoSpaceDN w:val="0"/>
              <w:adjustRightInd w:val="0"/>
              <w:rPr>
                <w:rFonts w:ascii="Calibri" w:hAnsi="Calibri" w:cs="Arial"/>
                <w:bCs/>
                <w:sz w:val="18"/>
                <w:szCs w:val="18"/>
              </w:rPr>
            </w:pPr>
            <w:r w:rsidRPr="00706D66">
              <w:rPr>
                <w:rFonts w:ascii="Calibri" w:hAnsi="Calibri" w:cs="Arial"/>
                <w:bCs/>
                <w:sz w:val="18"/>
                <w:szCs w:val="18"/>
              </w:rPr>
              <w:t xml:space="preserve">Możliwość, bez uruchamiania systemu operacyjnego z dysku twardego komputera lub innych, podłączonych do niego urządzeń zewnętrznych,  nadania priorytetu </w:t>
            </w:r>
            <w:proofErr w:type="spellStart"/>
            <w:r w:rsidRPr="00706D66">
              <w:rPr>
                <w:rFonts w:ascii="Calibri" w:hAnsi="Calibri" w:cs="Arial"/>
                <w:bCs/>
                <w:sz w:val="18"/>
                <w:szCs w:val="18"/>
              </w:rPr>
              <w:t>boot’owania</w:t>
            </w:r>
            <w:proofErr w:type="spellEnd"/>
            <w:r w:rsidRPr="00706D66">
              <w:rPr>
                <w:rFonts w:ascii="Calibri" w:hAnsi="Calibri" w:cs="Arial"/>
                <w:bCs/>
                <w:sz w:val="18"/>
                <w:szCs w:val="18"/>
              </w:rPr>
              <w:t xml:space="preserve"> urządzeń.</w:t>
            </w:r>
          </w:p>
        </w:tc>
        <w:tc>
          <w:tcPr>
            <w:tcW w:w="3685" w:type="dxa"/>
          </w:tcPr>
          <w:p w:rsidR="00EF0287" w:rsidRPr="00EE6762" w:rsidRDefault="00EF0287" w:rsidP="004C457E">
            <w:pPr>
              <w:widowControl w:val="0"/>
              <w:autoSpaceDE w:val="0"/>
              <w:autoSpaceDN w:val="0"/>
              <w:adjustRightInd w:val="0"/>
              <w:rPr>
                <w:rFonts w:ascii="Arial" w:hAnsi="Arial" w:cs="Arial"/>
                <w:bCs/>
                <w:sz w:val="18"/>
                <w:szCs w:val="18"/>
              </w:rPr>
            </w:pPr>
          </w:p>
        </w:tc>
      </w:tr>
      <w:tr w:rsidR="00EF0287" w:rsidRPr="00EE6762" w:rsidTr="00400CB3">
        <w:trPr>
          <w:trHeight w:val="5370"/>
        </w:trPr>
        <w:tc>
          <w:tcPr>
            <w:tcW w:w="426" w:type="dxa"/>
            <w:vAlign w:val="center"/>
          </w:tcPr>
          <w:p w:rsidR="00EF0287" w:rsidRPr="00EE6762" w:rsidRDefault="000C4C7C"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lastRenderedPageBreak/>
              <w:t>11</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Certyfikaty i standardy</w:t>
            </w:r>
          </w:p>
        </w:tc>
        <w:tc>
          <w:tcPr>
            <w:tcW w:w="3402" w:type="dxa"/>
            <w:vAlign w:val="center"/>
          </w:tcPr>
          <w:p w:rsidR="000C4C7C" w:rsidRPr="000C4C7C" w:rsidRDefault="000C4C7C" w:rsidP="000C4C7C">
            <w:pPr>
              <w:widowControl w:val="0"/>
              <w:autoSpaceDE w:val="0"/>
              <w:autoSpaceDN w:val="0"/>
              <w:adjustRightInd w:val="0"/>
              <w:rPr>
                <w:rFonts w:ascii="Calibri" w:hAnsi="Calibri" w:cs="Arial"/>
                <w:bCs/>
                <w:sz w:val="18"/>
                <w:szCs w:val="18"/>
              </w:rPr>
            </w:pPr>
            <w:r>
              <w:rPr>
                <w:rFonts w:ascii="Calibri" w:hAnsi="Calibri" w:cs="Arial"/>
                <w:bCs/>
                <w:sz w:val="18"/>
                <w:szCs w:val="18"/>
              </w:rPr>
              <w:t xml:space="preserve">- </w:t>
            </w:r>
            <w:r w:rsidRPr="000C4C7C">
              <w:rPr>
                <w:rFonts w:ascii="Calibri" w:hAnsi="Calibri" w:cs="Arial"/>
                <w:bCs/>
                <w:sz w:val="18"/>
                <w:szCs w:val="18"/>
              </w:rPr>
              <w:t>Deklaracja zgodności CE (załączyć do oferty)</w:t>
            </w:r>
          </w:p>
          <w:p w:rsidR="000C4C7C" w:rsidRPr="000C4C7C" w:rsidRDefault="000C4C7C" w:rsidP="000C4C7C">
            <w:pPr>
              <w:widowControl w:val="0"/>
              <w:autoSpaceDE w:val="0"/>
              <w:autoSpaceDN w:val="0"/>
              <w:adjustRightInd w:val="0"/>
              <w:rPr>
                <w:rFonts w:ascii="Calibri" w:hAnsi="Calibri" w:cs="Arial"/>
                <w:bCs/>
                <w:sz w:val="18"/>
                <w:szCs w:val="18"/>
              </w:rPr>
            </w:pPr>
            <w:r>
              <w:rPr>
                <w:rFonts w:ascii="Calibri" w:hAnsi="Calibri" w:cs="Arial"/>
                <w:bCs/>
                <w:sz w:val="18"/>
                <w:szCs w:val="18"/>
              </w:rPr>
              <w:t xml:space="preserve">- </w:t>
            </w:r>
            <w:r w:rsidRPr="000C4C7C">
              <w:rPr>
                <w:rFonts w:ascii="Calibri" w:hAnsi="Calibri" w:cs="Arial"/>
                <w:bCs/>
                <w:sz w:val="18"/>
                <w:szCs w:val="18"/>
              </w:rPr>
              <w:t xml:space="preserve">Komputer musi spełniać wymogi normy Energy Star 5.0, wymagany wpis dotyczący oferowanego komputera w  internetowym katalogu </w:t>
            </w:r>
            <w:hyperlink r:id="rId7" w:history="1">
              <w:r w:rsidRPr="000C4C7C">
                <w:rPr>
                  <w:rFonts w:ascii="Calibri" w:hAnsi="Calibri"/>
                  <w:sz w:val="18"/>
                  <w:szCs w:val="18"/>
                </w:rPr>
                <w:t>http://www.eu-energystar.org</w:t>
              </w:r>
            </w:hyperlink>
            <w:r w:rsidRPr="000C4C7C">
              <w:rPr>
                <w:rFonts w:ascii="Calibri" w:hAnsi="Calibri" w:cs="Arial"/>
                <w:bCs/>
                <w:sz w:val="18"/>
                <w:szCs w:val="18"/>
              </w:rPr>
              <w:t xml:space="preserve"> lub </w:t>
            </w:r>
            <w:hyperlink r:id="rId8" w:history="1">
              <w:r w:rsidRPr="000C4C7C">
                <w:rPr>
                  <w:rFonts w:ascii="Calibri" w:hAnsi="Calibri"/>
                  <w:sz w:val="18"/>
                  <w:szCs w:val="18"/>
                </w:rPr>
                <w:t>http://www.energystar.gov</w:t>
              </w:r>
            </w:hyperlink>
            <w:r w:rsidRPr="000C4C7C">
              <w:rPr>
                <w:rFonts w:ascii="Calibri" w:hAnsi="Calibri" w:cs="Arial"/>
                <w:bCs/>
                <w:sz w:val="18"/>
                <w:szCs w:val="18"/>
              </w:rPr>
              <w:t xml:space="preserve">  – dopuszcza się wydruk ze strony internetowej</w:t>
            </w:r>
          </w:p>
          <w:p w:rsidR="00EF0287" w:rsidRPr="00EE6762" w:rsidRDefault="000C4C7C" w:rsidP="000C4C7C">
            <w:pPr>
              <w:widowControl w:val="0"/>
              <w:autoSpaceDE w:val="0"/>
              <w:autoSpaceDN w:val="0"/>
              <w:adjustRightInd w:val="0"/>
              <w:rPr>
                <w:rFonts w:ascii="Calibri" w:hAnsi="Calibri" w:cs="Arial"/>
                <w:bCs/>
                <w:sz w:val="18"/>
                <w:szCs w:val="18"/>
              </w:rPr>
            </w:pPr>
            <w:r>
              <w:rPr>
                <w:rFonts w:ascii="Calibri" w:hAnsi="Calibri" w:cs="Arial"/>
                <w:bCs/>
                <w:sz w:val="18"/>
                <w:szCs w:val="18"/>
              </w:rPr>
              <w:t xml:space="preserve">- </w:t>
            </w:r>
            <w:r w:rsidRPr="000C4C7C">
              <w:rPr>
                <w:rFonts w:ascii="Calibri" w:hAnsi="Calibri" w:cs="Arial"/>
                <w:bCs/>
                <w:sz w:val="18"/>
                <w:szCs w:val="18"/>
              </w:rPr>
              <w:t xml:space="preserve">Potwierdzenie spełnienia kryteriów środowiskowych, w tym zgodności z dyrektywą </w:t>
            </w:r>
            <w:proofErr w:type="spellStart"/>
            <w:r w:rsidRPr="000C4C7C">
              <w:rPr>
                <w:rFonts w:ascii="Calibri" w:hAnsi="Calibri" w:cs="Arial"/>
                <w:bCs/>
                <w:sz w:val="18"/>
                <w:szCs w:val="18"/>
              </w:rPr>
              <w:t>RoHS</w:t>
            </w:r>
            <w:proofErr w:type="spellEnd"/>
            <w:r w:rsidRPr="000C4C7C">
              <w:rPr>
                <w:rFonts w:ascii="Calibri" w:hAnsi="Calibri" w:cs="Arial"/>
                <w:bCs/>
                <w:sz w:val="18"/>
                <w:szCs w:val="18"/>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3685" w:type="dxa"/>
          </w:tcPr>
          <w:p w:rsidR="00EF0287" w:rsidRPr="00EE6762" w:rsidRDefault="00EF0287" w:rsidP="004C457E">
            <w:pPr>
              <w:widowControl w:val="0"/>
              <w:autoSpaceDE w:val="0"/>
              <w:autoSpaceDN w:val="0"/>
              <w:adjustRightInd w:val="0"/>
              <w:rPr>
                <w:rFonts w:ascii="Arial" w:hAnsi="Arial" w:cs="Arial"/>
                <w:bCs/>
                <w:sz w:val="18"/>
                <w:szCs w:val="18"/>
              </w:rPr>
            </w:pPr>
          </w:p>
        </w:tc>
      </w:tr>
      <w:tr w:rsidR="00400CB3" w:rsidRPr="00EE6762" w:rsidTr="00400CB3">
        <w:trPr>
          <w:trHeight w:val="100"/>
        </w:trPr>
        <w:tc>
          <w:tcPr>
            <w:tcW w:w="426" w:type="dxa"/>
            <w:vAlign w:val="center"/>
          </w:tcPr>
          <w:p w:rsidR="00400CB3" w:rsidRDefault="00400CB3"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12.</w:t>
            </w:r>
          </w:p>
        </w:tc>
        <w:tc>
          <w:tcPr>
            <w:tcW w:w="1701" w:type="dxa"/>
            <w:vAlign w:val="center"/>
          </w:tcPr>
          <w:p w:rsidR="00400CB3" w:rsidRPr="00EE6762" w:rsidRDefault="00400CB3" w:rsidP="00F11CBD">
            <w:pPr>
              <w:widowControl w:val="0"/>
              <w:tabs>
                <w:tab w:val="left" w:pos="213"/>
              </w:tabs>
              <w:autoSpaceDE w:val="0"/>
              <w:autoSpaceDN w:val="0"/>
              <w:adjustRightInd w:val="0"/>
              <w:spacing w:line="300" w:lineRule="exact"/>
              <w:rPr>
                <w:rFonts w:ascii="Calibri" w:hAnsi="Calibri" w:cs="Arial"/>
                <w:b/>
                <w:bCs/>
                <w:sz w:val="18"/>
                <w:szCs w:val="18"/>
              </w:rPr>
            </w:pPr>
            <w:r w:rsidRPr="00EE6762">
              <w:rPr>
                <w:rFonts w:ascii="Calibri" w:hAnsi="Calibri" w:cs="Arial"/>
                <w:b/>
                <w:bCs/>
                <w:sz w:val="18"/>
                <w:szCs w:val="18"/>
              </w:rPr>
              <w:t>Ergonomia</w:t>
            </w:r>
          </w:p>
        </w:tc>
        <w:tc>
          <w:tcPr>
            <w:tcW w:w="3402" w:type="dxa"/>
            <w:vAlign w:val="center"/>
          </w:tcPr>
          <w:p w:rsidR="00400CB3" w:rsidRPr="00EE6762" w:rsidRDefault="00400CB3" w:rsidP="00F11CBD">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 xml:space="preserve">Głośność jednostki centralnej mierzona zgodnie z normą ISO 7779 oraz wykazana zgodnie z normą ISO 9296 w pozycji obserwatora w trybie pracy jałowej (IDLE) wynosząca maksymalnie 19 </w:t>
            </w:r>
            <w:proofErr w:type="spellStart"/>
            <w:r w:rsidRPr="000C4C7C">
              <w:rPr>
                <w:rFonts w:ascii="Calibri" w:hAnsi="Calibri" w:cs="Arial"/>
                <w:bCs/>
                <w:sz w:val="18"/>
                <w:szCs w:val="18"/>
              </w:rPr>
              <w:t>dB</w:t>
            </w:r>
            <w:proofErr w:type="spellEnd"/>
            <w:r w:rsidRPr="000C4C7C">
              <w:rPr>
                <w:rFonts w:ascii="Calibri" w:hAnsi="Calibri" w:cs="Arial"/>
                <w:bCs/>
                <w:sz w:val="18"/>
                <w:szCs w:val="18"/>
              </w:rPr>
              <w:t xml:space="preserve"> (załączyć raport badawczy wystawiony przez niezależną akredytowaną polską jednostkę badawczą)</w:t>
            </w:r>
          </w:p>
        </w:tc>
        <w:tc>
          <w:tcPr>
            <w:tcW w:w="3685" w:type="dxa"/>
          </w:tcPr>
          <w:p w:rsidR="00400CB3" w:rsidRPr="00EE6762" w:rsidRDefault="00400CB3" w:rsidP="004C457E">
            <w:pPr>
              <w:widowControl w:val="0"/>
              <w:autoSpaceDE w:val="0"/>
              <w:autoSpaceDN w:val="0"/>
              <w:adjustRightInd w:val="0"/>
              <w:rPr>
                <w:rFonts w:ascii="Arial" w:hAnsi="Arial" w:cs="Arial"/>
                <w:bCs/>
                <w:sz w:val="18"/>
                <w:szCs w:val="18"/>
              </w:rPr>
            </w:pPr>
          </w:p>
        </w:tc>
      </w:tr>
      <w:tr w:rsidR="00400CB3" w:rsidRPr="00EE6762" w:rsidTr="004C457E">
        <w:tc>
          <w:tcPr>
            <w:tcW w:w="426" w:type="dxa"/>
            <w:vAlign w:val="center"/>
          </w:tcPr>
          <w:p w:rsidR="00400CB3" w:rsidRPr="00EE6762" w:rsidRDefault="00400CB3" w:rsidP="00400CB3">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13</w:t>
            </w:r>
            <w:r w:rsidRPr="00EE6762">
              <w:rPr>
                <w:rFonts w:ascii="Calibri" w:hAnsi="Calibri" w:cs="Arial"/>
                <w:bCs/>
                <w:sz w:val="18"/>
                <w:szCs w:val="18"/>
              </w:rPr>
              <w:t>.</w:t>
            </w:r>
          </w:p>
        </w:tc>
        <w:tc>
          <w:tcPr>
            <w:tcW w:w="1701" w:type="dxa"/>
            <w:vAlign w:val="center"/>
          </w:tcPr>
          <w:p w:rsidR="00400CB3" w:rsidRPr="000C4C7C" w:rsidRDefault="00400CB3" w:rsidP="004C457E">
            <w:pPr>
              <w:widowControl w:val="0"/>
              <w:autoSpaceDE w:val="0"/>
              <w:autoSpaceDN w:val="0"/>
              <w:adjustRightInd w:val="0"/>
              <w:rPr>
                <w:rFonts w:ascii="Calibri" w:hAnsi="Calibri" w:cs="Arial"/>
                <w:b/>
                <w:bCs/>
                <w:sz w:val="18"/>
                <w:szCs w:val="18"/>
              </w:rPr>
            </w:pPr>
            <w:r w:rsidRPr="000C4C7C">
              <w:rPr>
                <w:rFonts w:ascii="Calibri" w:hAnsi="Calibri" w:cs="Arial"/>
                <w:b/>
                <w:bCs/>
                <w:sz w:val="18"/>
                <w:szCs w:val="18"/>
              </w:rPr>
              <w:t>Warunki gwarancji</w:t>
            </w:r>
          </w:p>
        </w:tc>
        <w:tc>
          <w:tcPr>
            <w:tcW w:w="3402" w:type="dxa"/>
            <w:vAlign w:val="center"/>
          </w:tcPr>
          <w:p w:rsidR="00400CB3" w:rsidRPr="000C4C7C" w:rsidRDefault="00400CB3" w:rsidP="004C457E">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 xml:space="preserve">5-letnia gwarancja producenta świadczona na miejscu u klienta </w:t>
            </w:r>
          </w:p>
          <w:p w:rsidR="00400CB3" w:rsidRPr="000C4C7C" w:rsidRDefault="00400CB3" w:rsidP="004C457E">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Czas reakcji serwisu - do końca następnego dnia roboczego</w:t>
            </w:r>
          </w:p>
          <w:p w:rsidR="00400CB3" w:rsidRPr="000C4C7C" w:rsidRDefault="00400CB3" w:rsidP="004C457E">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 xml:space="preserve">Firma serwisująca musi posiadać ISO 9001:2000 lub równoważny na świadczenie usług serwisowych oraz posiadać autoryzacje producenta komputera – dokumenty potwierdzające załączyć do </w:t>
            </w:r>
            <w:r w:rsidRPr="000C4C7C">
              <w:rPr>
                <w:rFonts w:ascii="Calibri" w:hAnsi="Calibri" w:cs="Arial"/>
                <w:bCs/>
                <w:sz w:val="18"/>
                <w:szCs w:val="18"/>
              </w:rPr>
              <w:lastRenderedPageBreak/>
              <w:t>oferty.</w:t>
            </w:r>
          </w:p>
          <w:p w:rsidR="00400CB3" w:rsidRPr="000C4C7C" w:rsidRDefault="00400CB3" w:rsidP="004C457E">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 xml:space="preserve">Oświadczenie producenta komputera, że w przypadku nie wywiązywania się </w:t>
            </w:r>
            <w:r w:rsidRPr="000C4C7C">
              <w:rPr>
                <w:rFonts w:ascii="Calibri" w:hAnsi="Calibri" w:cs="Arial"/>
                <w:bCs/>
                <w:sz w:val="18"/>
                <w:szCs w:val="18"/>
              </w:rPr>
              <w:br/>
              <w:t>z obowiązków gwarancyjnych oferenta lub firmy serwisującej, przejmie na siebie wszelkie zobowiązania związane z serwisem.</w:t>
            </w:r>
          </w:p>
        </w:tc>
        <w:tc>
          <w:tcPr>
            <w:tcW w:w="3685" w:type="dxa"/>
          </w:tcPr>
          <w:p w:rsidR="00400CB3" w:rsidRPr="00EE6762" w:rsidRDefault="00400CB3" w:rsidP="004C457E">
            <w:pPr>
              <w:widowControl w:val="0"/>
              <w:autoSpaceDE w:val="0"/>
              <w:autoSpaceDN w:val="0"/>
              <w:adjustRightInd w:val="0"/>
              <w:rPr>
                <w:rFonts w:ascii="Arial" w:hAnsi="Arial" w:cs="Arial"/>
                <w:bCs/>
                <w:sz w:val="18"/>
                <w:szCs w:val="18"/>
              </w:rPr>
            </w:pPr>
          </w:p>
        </w:tc>
      </w:tr>
      <w:tr w:rsidR="00400CB3" w:rsidRPr="00EE6762" w:rsidTr="004C457E">
        <w:tc>
          <w:tcPr>
            <w:tcW w:w="426" w:type="dxa"/>
            <w:vAlign w:val="center"/>
          </w:tcPr>
          <w:p w:rsidR="00400CB3" w:rsidRPr="00EE6762" w:rsidRDefault="00400CB3" w:rsidP="00400CB3">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1</w:t>
            </w:r>
            <w:r>
              <w:rPr>
                <w:rFonts w:ascii="Calibri" w:hAnsi="Calibri" w:cs="Arial"/>
                <w:bCs/>
                <w:sz w:val="18"/>
                <w:szCs w:val="18"/>
              </w:rPr>
              <w:t>4</w:t>
            </w:r>
            <w:r w:rsidRPr="00EE6762">
              <w:rPr>
                <w:rFonts w:ascii="Calibri" w:hAnsi="Calibri" w:cs="Arial"/>
                <w:bCs/>
                <w:sz w:val="18"/>
                <w:szCs w:val="18"/>
              </w:rPr>
              <w:t>.</w:t>
            </w:r>
          </w:p>
        </w:tc>
        <w:tc>
          <w:tcPr>
            <w:tcW w:w="1701" w:type="dxa"/>
            <w:vAlign w:val="center"/>
          </w:tcPr>
          <w:p w:rsidR="00400CB3" w:rsidRPr="006A4185" w:rsidRDefault="00400CB3" w:rsidP="006A4185">
            <w:pPr>
              <w:widowControl w:val="0"/>
              <w:autoSpaceDE w:val="0"/>
              <w:autoSpaceDN w:val="0"/>
              <w:adjustRightInd w:val="0"/>
              <w:rPr>
                <w:rFonts w:ascii="Calibri" w:hAnsi="Calibri" w:cs="Arial"/>
                <w:b/>
                <w:bCs/>
                <w:sz w:val="18"/>
                <w:szCs w:val="18"/>
              </w:rPr>
            </w:pPr>
            <w:r w:rsidRPr="000C4C7C">
              <w:rPr>
                <w:rFonts w:ascii="Calibri" w:hAnsi="Calibri" w:cs="Arial"/>
                <w:b/>
                <w:bCs/>
                <w:sz w:val="18"/>
                <w:szCs w:val="18"/>
              </w:rPr>
              <w:t>Wsparcie techniczne producenta</w:t>
            </w:r>
          </w:p>
        </w:tc>
        <w:tc>
          <w:tcPr>
            <w:tcW w:w="3402" w:type="dxa"/>
            <w:vAlign w:val="center"/>
          </w:tcPr>
          <w:p w:rsidR="00400CB3" w:rsidRPr="000C4C7C" w:rsidRDefault="00400CB3" w:rsidP="004C457E">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Możliwość telefonicznego sprawdzenia konfiguracji sprzętowej komputera oraz warunków gwarancji po podaniu numeru seryjnego bezpośrednio u producenta lub jego przedstawiciela.</w:t>
            </w:r>
          </w:p>
          <w:p w:rsidR="00400CB3" w:rsidRPr="000C4C7C" w:rsidRDefault="00400CB3" w:rsidP="004C457E">
            <w:pPr>
              <w:widowControl w:val="0"/>
              <w:autoSpaceDE w:val="0"/>
              <w:autoSpaceDN w:val="0"/>
              <w:adjustRightInd w:val="0"/>
              <w:rPr>
                <w:rFonts w:ascii="Calibri" w:hAnsi="Calibri" w:cs="Arial"/>
                <w:bCs/>
                <w:sz w:val="18"/>
                <w:szCs w:val="18"/>
              </w:rPr>
            </w:pPr>
            <w:r w:rsidRPr="000C4C7C">
              <w:rPr>
                <w:rFonts w:ascii="Calibri" w:hAnsi="Calibri" w:cs="Arial"/>
                <w:bCs/>
                <w:sz w:val="18"/>
                <w:szCs w:val="18"/>
              </w:rPr>
              <w:t>Dostęp do najnowszych sterowników i uaktualnień na stronie producenta zestawu realizowany poprzez podanie na dedykowanej stronie internetowej producenta numeru seryjnego lub modelu komputera – do oferty należy dołączyć link strony.</w:t>
            </w:r>
          </w:p>
        </w:tc>
        <w:tc>
          <w:tcPr>
            <w:tcW w:w="3685" w:type="dxa"/>
          </w:tcPr>
          <w:p w:rsidR="00400CB3" w:rsidRPr="00EE6762" w:rsidRDefault="00400CB3" w:rsidP="004C457E">
            <w:pPr>
              <w:widowControl w:val="0"/>
              <w:autoSpaceDE w:val="0"/>
              <w:autoSpaceDN w:val="0"/>
              <w:adjustRightInd w:val="0"/>
              <w:rPr>
                <w:rFonts w:ascii="Arial" w:hAnsi="Arial" w:cs="Arial"/>
                <w:bCs/>
                <w:sz w:val="18"/>
                <w:szCs w:val="18"/>
              </w:rPr>
            </w:pPr>
          </w:p>
        </w:tc>
      </w:tr>
      <w:tr w:rsidR="00400CB3" w:rsidRPr="00EE6762" w:rsidTr="00FA6E71">
        <w:trPr>
          <w:trHeight w:val="6600"/>
        </w:trPr>
        <w:tc>
          <w:tcPr>
            <w:tcW w:w="426" w:type="dxa"/>
            <w:vAlign w:val="center"/>
          </w:tcPr>
          <w:p w:rsidR="00400CB3" w:rsidRPr="00EE6762" w:rsidRDefault="00400CB3" w:rsidP="000C4C7C">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w:t>
            </w:r>
            <w:r>
              <w:rPr>
                <w:rFonts w:ascii="Calibri" w:hAnsi="Calibri" w:cs="Arial"/>
                <w:bCs/>
                <w:sz w:val="18"/>
                <w:szCs w:val="18"/>
              </w:rPr>
              <w:t>5</w:t>
            </w:r>
            <w:r w:rsidRPr="00EE6762">
              <w:rPr>
                <w:rFonts w:ascii="Calibri" w:hAnsi="Calibri" w:cs="Arial"/>
                <w:bCs/>
                <w:sz w:val="18"/>
                <w:szCs w:val="18"/>
              </w:rPr>
              <w:t>.</w:t>
            </w:r>
          </w:p>
        </w:tc>
        <w:tc>
          <w:tcPr>
            <w:tcW w:w="1701" w:type="dxa"/>
            <w:vAlign w:val="center"/>
          </w:tcPr>
          <w:p w:rsidR="00400CB3" w:rsidRPr="00EE6762" w:rsidRDefault="00400CB3"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Wymagania dodatkowe</w:t>
            </w:r>
          </w:p>
        </w:tc>
        <w:tc>
          <w:tcPr>
            <w:tcW w:w="3402" w:type="dxa"/>
            <w:vAlign w:val="center"/>
          </w:tcPr>
          <w:p w:rsidR="00400CB3" w:rsidRPr="000C4C7C" w:rsidRDefault="00400CB3" w:rsidP="000C4C7C">
            <w:pPr>
              <w:numPr>
                <w:ilvl w:val="0"/>
                <w:numId w:val="79"/>
              </w:numPr>
              <w:ind w:hanging="289"/>
              <w:rPr>
                <w:rFonts w:asciiTheme="minorHAnsi" w:hAnsiTheme="minorHAnsi" w:cs="Arial"/>
                <w:bCs/>
                <w:sz w:val="18"/>
                <w:szCs w:val="18"/>
              </w:rPr>
            </w:pPr>
            <w:r w:rsidRPr="000C4C7C">
              <w:rPr>
                <w:rFonts w:asciiTheme="minorHAnsi" w:hAnsiTheme="minorHAnsi" w:cs="Arial"/>
                <w:bCs/>
                <w:sz w:val="18"/>
                <w:szCs w:val="18"/>
              </w:rPr>
              <w:t xml:space="preserve">Porty i złącza wbudowane w płytę główną: 1 x VGA, 1 x HDMI;  min. 2 x USB 3.0, min. 6x USB 2.0 (w tym min. 2 porty USB na panelu przednim) port sieciowy RJ-45, porty słuchawek i mikrofonu na przednim panelu obudowy, z tyłu port mikrofonu oraz wejście i wyjście liniowe stereo. Wymagana ilość i rozmieszczenie (na zewnątrz obudowy komputera) portów USB nie może być osiągnięta w wyniku stosowania konwerterów, przejściówek itp.; min. 1 wolny port PCIex16 i min. 1 wolny port PCIex1; 2 złącza z obsługą do 8GB pamięci RAM, min. 2  złącza </w:t>
            </w:r>
          </w:p>
          <w:p w:rsidR="00400CB3" w:rsidRPr="000C4C7C" w:rsidRDefault="00400CB3" w:rsidP="000C4C7C">
            <w:pPr>
              <w:numPr>
                <w:ilvl w:val="0"/>
                <w:numId w:val="79"/>
              </w:numPr>
              <w:ind w:hanging="289"/>
              <w:rPr>
                <w:rFonts w:asciiTheme="minorHAnsi" w:hAnsiTheme="minorHAnsi" w:cs="Arial"/>
                <w:bCs/>
                <w:color w:val="00B050"/>
                <w:sz w:val="18"/>
                <w:szCs w:val="18"/>
              </w:rPr>
            </w:pPr>
            <w:r w:rsidRPr="000C4C7C">
              <w:rPr>
                <w:rFonts w:asciiTheme="minorHAnsi" w:hAnsiTheme="minorHAnsi" w:cs="Arial"/>
                <w:bCs/>
                <w:sz w:val="18"/>
                <w:szCs w:val="18"/>
                <w:lang w:eastAsia="en-US"/>
              </w:rPr>
              <w:t>Karta sieciowa 10/100/1000 Ethernet RJ 45, zintegrowana z płytą główną</w:t>
            </w:r>
            <w:r w:rsidRPr="000C4C7C">
              <w:rPr>
                <w:rFonts w:asciiTheme="minorHAnsi" w:hAnsiTheme="minorHAnsi" w:cs="Arial"/>
                <w:bCs/>
                <w:sz w:val="18"/>
                <w:szCs w:val="18"/>
              </w:rPr>
              <w:t>,</w:t>
            </w:r>
            <w:r w:rsidRPr="000C4C7C">
              <w:rPr>
                <w:rFonts w:asciiTheme="minorHAnsi" w:hAnsiTheme="minorHAnsi" w:cs="Arial"/>
                <w:bCs/>
                <w:sz w:val="18"/>
                <w:szCs w:val="18"/>
                <w:lang w:eastAsia="en-US"/>
              </w:rPr>
              <w:t xml:space="preserve"> </w:t>
            </w:r>
          </w:p>
          <w:p w:rsidR="00400CB3" w:rsidRPr="000C4C7C" w:rsidRDefault="00400CB3" w:rsidP="000C4C7C">
            <w:pPr>
              <w:numPr>
                <w:ilvl w:val="0"/>
                <w:numId w:val="79"/>
              </w:numPr>
              <w:ind w:hanging="289"/>
              <w:rPr>
                <w:rFonts w:asciiTheme="minorHAnsi" w:hAnsiTheme="minorHAnsi" w:cs="Arial"/>
                <w:bCs/>
                <w:sz w:val="18"/>
                <w:szCs w:val="18"/>
              </w:rPr>
            </w:pPr>
            <w:r w:rsidRPr="000C4C7C">
              <w:rPr>
                <w:rFonts w:asciiTheme="minorHAnsi" w:hAnsiTheme="minorHAnsi" w:cs="Arial"/>
                <w:bCs/>
                <w:sz w:val="18"/>
                <w:szCs w:val="18"/>
              </w:rPr>
              <w:t xml:space="preserve">Karta sieciowa bezprzewodowa 802.11 b/g/n wewnątrz obudowy (zintegrowana z płytą główną lub zainstalowana w slocie </w:t>
            </w:r>
            <w:proofErr w:type="spellStart"/>
            <w:r w:rsidRPr="000C4C7C">
              <w:rPr>
                <w:rFonts w:asciiTheme="minorHAnsi" w:hAnsiTheme="minorHAnsi" w:cs="Arial"/>
                <w:bCs/>
                <w:sz w:val="18"/>
                <w:szCs w:val="18"/>
              </w:rPr>
              <w:t>PCIexpress</w:t>
            </w:r>
            <w:proofErr w:type="spellEnd"/>
            <w:r w:rsidRPr="000C4C7C">
              <w:rPr>
                <w:rFonts w:asciiTheme="minorHAnsi" w:hAnsiTheme="minorHAnsi" w:cs="Arial"/>
                <w:bCs/>
                <w:sz w:val="18"/>
                <w:szCs w:val="18"/>
              </w:rPr>
              <w:t>)</w:t>
            </w:r>
          </w:p>
          <w:p w:rsidR="00400CB3" w:rsidRPr="000C4C7C" w:rsidRDefault="00400CB3" w:rsidP="000C4C7C">
            <w:pPr>
              <w:numPr>
                <w:ilvl w:val="0"/>
                <w:numId w:val="79"/>
              </w:numPr>
              <w:ind w:hanging="289"/>
              <w:rPr>
                <w:rFonts w:asciiTheme="minorHAnsi" w:hAnsiTheme="minorHAnsi" w:cs="Tahoma"/>
                <w:bCs/>
                <w:sz w:val="18"/>
                <w:szCs w:val="18"/>
              </w:rPr>
            </w:pPr>
            <w:r w:rsidRPr="000C4C7C">
              <w:rPr>
                <w:rFonts w:asciiTheme="minorHAnsi" w:hAnsiTheme="minorHAnsi" w:cs="Arial"/>
                <w:bCs/>
                <w:sz w:val="18"/>
                <w:szCs w:val="18"/>
              </w:rPr>
              <w:t xml:space="preserve">Klawiatura USB w układzie polski programisty </w:t>
            </w:r>
          </w:p>
          <w:p w:rsidR="00400CB3" w:rsidRPr="000C4C7C" w:rsidRDefault="00400CB3" w:rsidP="000C4C7C">
            <w:pPr>
              <w:numPr>
                <w:ilvl w:val="0"/>
                <w:numId w:val="79"/>
              </w:numPr>
              <w:ind w:hanging="289"/>
              <w:rPr>
                <w:rFonts w:asciiTheme="minorHAnsi" w:hAnsiTheme="minorHAnsi" w:cs="Tahoma"/>
                <w:bCs/>
                <w:sz w:val="18"/>
                <w:szCs w:val="18"/>
              </w:rPr>
            </w:pPr>
            <w:r w:rsidRPr="000C4C7C">
              <w:rPr>
                <w:rFonts w:asciiTheme="minorHAnsi" w:hAnsiTheme="minorHAnsi" w:cs="Arial"/>
                <w:bCs/>
                <w:sz w:val="18"/>
                <w:szCs w:val="18"/>
              </w:rPr>
              <w:t xml:space="preserve">Mysz optyczna </w:t>
            </w:r>
            <w:r>
              <w:rPr>
                <w:rFonts w:asciiTheme="minorHAnsi" w:hAnsiTheme="minorHAnsi" w:cs="Arial"/>
                <w:bCs/>
                <w:sz w:val="18"/>
                <w:szCs w:val="18"/>
              </w:rPr>
              <w:t xml:space="preserve">lub laserowa </w:t>
            </w:r>
            <w:r w:rsidRPr="000C4C7C">
              <w:rPr>
                <w:rFonts w:asciiTheme="minorHAnsi" w:hAnsiTheme="minorHAnsi" w:cs="Arial"/>
                <w:bCs/>
                <w:sz w:val="18"/>
                <w:szCs w:val="18"/>
              </w:rPr>
              <w:t>USB z dwoma klawiszami oraz rolką (</w:t>
            </w:r>
            <w:proofErr w:type="spellStart"/>
            <w:r w:rsidRPr="000C4C7C">
              <w:rPr>
                <w:rFonts w:asciiTheme="minorHAnsi" w:hAnsiTheme="minorHAnsi" w:cs="Arial"/>
                <w:bCs/>
                <w:sz w:val="18"/>
                <w:szCs w:val="18"/>
              </w:rPr>
              <w:t>scroll</w:t>
            </w:r>
            <w:proofErr w:type="spellEnd"/>
            <w:r w:rsidRPr="000C4C7C">
              <w:rPr>
                <w:rFonts w:asciiTheme="minorHAnsi" w:hAnsiTheme="minorHAnsi" w:cs="Arial"/>
                <w:bCs/>
                <w:sz w:val="18"/>
                <w:szCs w:val="18"/>
              </w:rPr>
              <w:t xml:space="preserve">) </w:t>
            </w:r>
          </w:p>
          <w:p w:rsidR="00400CB3" w:rsidRPr="000C4C7C" w:rsidRDefault="00400CB3" w:rsidP="000C4C7C">
            <w:pPr>
              <w:numPr>
                <w:ilvl w:val="0"/>
                <w:numId w:val="79"/>
              </w:numPr>
              <w:ind w:hanging="289"/>
              <w:rPr>
                <w:rFonts w:asciiTheme="minorHAnsi" w:hAnsiTheme="minorHAnsi" w:cs="Tahoma"/>
                <w:bCs/>
                <w:sz w:val="18"/>
                <w:szCs w:val="18"/>
              </w:rPr>
            </w:pPr>
            <w:r w:rsidRPr="000C4C7C">
              <w:rPr>
                <w:rFonts w:asciiTheme="minorHAnsi" w:hAnsiTheme="minorHAnsi" w:cs="Tahoma"/>
                <w:bCs/>
                <w:sz w:val="18"/>
                <w:szCs w:val="18"/>
              </w:rPr>
              <w:t>Nagrywarka DVD +/-RW</w:t>
            </w:r>
          </w:p>
          <w:p w:rsidR="00400CB3" w:rsidRDefault="00400CB3" w:rsidP="000C4C7C">
            <w:pPr>
              <w:numPr>
                <w:ilvl w:val="0"/>
                <w:numId w:val="79"/>
              </w:numPr>
              <w:ind w:hanging="289"/>
              <w:rPr>
                <w:rFonts w:asciiTheme="minorHAnsi" w:hAnsiTheme="minorHAnsi" w:cs="Arial"/>
                <w:bCs/>
                <w:sz w:val="18"/>
                <w:szCs w:val="18"/>
              </w:rPr>
            </w:pPr>
            <w:r w:rsidRPr="000C4C7C">
              <w:rPr>
                <w:rFonts w:asciiTheme="minorHAnsi" w:hAnsiTheme="minorHAnsi" w:cs="Tahoma"/>
                <w:bCs/>
                <w:sz w:val="18"/>
                <w:szCs w:val="18"/>
              </w:rPr>
              <w:t xml:space="preserve">Czytnik kart multimedialnych obsługujący min. karty: SD, SDHC, </w:t>
            </w:r>
            <w:proofErr w:type="spellStart"/>
            <w:r w:rsidRPr="000C4C7C">
              <w:rPr>
                <w:rFonts w:asciiTheme="minorHAnsi" w:hAnsiTheme="minorHAnsi" w:cs="Tahoma"/>
                <w:bCs/>
                <w:sz w:val="18"/>
                <w:szCs w:val="18"/>
              </w:rPr>
              <w:t>Memory</w:t>
            </w:r>
            <w:proofErr w:type="spellEnd"/>
            <w:r w:rsidRPr="000C4C7C">
              <w:rPr>
                <w:rFonts w:asciiTheme="minorHAnsi" w:hAnsiTheme="minorHAnsi" w:cs="Tahoma"/>
                <w:bCs/>
                <w:sz w:val="18"/>
                <w:szCs w:val="18"/>
              </w:rPr>
              <w:t xml:space="preserve"> </w:t>
            </w:r>
            <w:proofErr w:type="spellStart"/>
            <w:r w:rsidRPr="000C4C7C">
              <w:rPr>
                <w:rFonts w:asciiTheme="minorHAnsi" w:hAnsiTheme="minorHAnsi" w:cs="Tahoma"/>
                <w:bCs/>
                <w:sz w:val="18"/>
                <w:szCs w:val="18"/>
              </w:rPr>
              <w:t>Stick</w:t>
            </w:r>
            <w:proofErr w:type="spellEnd"/>
            <w:r w:rsidRPr="000C4C7C">
              <w:rPr>
                <w:rFonts w:asciiTheme="minorHAnsi" w:hAnsiTheme="minorHAnsi" w:cs="Tahoma"/>
                <w:bCs/>
                <w:sz w:val="18"/>
                <w:szCs w:val="18"/>
              </w:rPr>
              <w:t xml:space="preserve">, MS Pro, MMC, </w:t>
            </w:r>
            <w:proofErr w:type="spellStart"/>
            <w:r w:rsidRPr="000C4C7C">
              <w:rPr>
                <w:rFonts w:asciiTheme="minorHAnsi" w:hAnsiTheme="minorHAnsi" w:cs="Tahoma"/>
                <w:bCs/>
                <w:sz w:val="18"/>
                <w:szCs w:val="18"/>
              </w:rPr>
              <w:t>xD</w:t>
            </w:r>
            <w:proofErr w:type="spellEnd"/>
            <w:r w:rsidRPr="000C4C7C">
              <w:rPr>
                <w:rFonts w:asciiTheme="minorHAnsi" w:hAnsiTheme="minorHAnsi" w:cs="Tahoma"/>
                <w:bCs/>
                <w:sz w:val="18"/>
                <w:szCs w:val="18"/>
              </w:rPr>
              <w:t xml:space="preserve"> Picture </w:t>
            </w:r>
            <w:proofErr w:type="spellStart"/>
            <w:r w:rsidRPr="000C4C7C">
              <w:rPr>
                <w:rFonts w:asciiTheme="minorHAnsi" w:hAnsiTheme="minorHAnsi" w:cs="Tahoma"/>
                <w:bCs/>
                <w:sz w:val="18"/>
                <w:szCs w:val="18"/>
              </w:rPr>
              <w:t>Card</w:t>
            </w:r>
            <w:proofErr w:type="spellEnd"/>
            <w:r w:rsidRPr="000C4C7C">
              <w:rPr>
                <w:rFonts w:asciiTheme="minorHAnsi" w:hAnsiTheme="minorHAnsi" w:cs="Arial"/>
                <w:bCs/>
                <w:sz w:val="18"/>
                <w:szCs w:val="18"/>
                <w:lang w:eastAsia="en-US"/>
              </w:rPr>
              <w:t xml:space="preserve"> </w:t>
            </w:r>
          </w:p>
          <w:p w:rsidR="00400CB3" w:rsidRPr="000C4C7C" w:rsidRDefault="00400CB3" w:rsidP="000C4C7C">
            <w:pPr>
              <w:numPr>
                <w:ilvl w:val="0"/>
                <w:numId w:val="79"/>
              </w:numPr>
              <w:ind w:hanging="289"/>
              <w:rPr>
                <w:rFonts w:asciiTheme="minorHAnsi" w:hAnsiTheme="minorHAnsi" w:cs="Arial"/>
                <w:bCs/>
                <w:sz w:val="18"/>
                <w:szCs w:val="18"/>
              </w:rPr>
            </w:pPr>
            <w:r w:rsidRPr="000C4C7C">
              <w:rPr>
                <w:rFonts w:asciiTheme="minorHAnsi" w:hAnsiTheme="minorHAnsi" w:cs="Arial"/>
                <w:bCs/>
                <w:sz w:val="18"/>
                <w:szCs w:val="18"/>
                <w:lang w:eastAsia="en-US"/>
              </w:rPr>
              <w:t>Dołączony nośnik ze sterownikami</w:t>
            </w:r>
          </w:p>
        </w:tc>
        <w:tc>
          <w:tcPr>
            <w:tcW w:w="3685" w:type="dxa"/>
          </w:tcPr>
          <w:p w:rsidR="00400CB3" w:rsidRPr="00EE6762" w:rsidRDefault="00400CB3" w:rsidP="004C457E">
            <w:pPr>
              <w:widowControl w:val="0"/>
              <w:autoSpaceDE w:val="0"/>
              <w:autoSpaceDN w:val="0"/>
              <w:adjustRightInd w:val="0"/>
              <w:rPr>
                <w:rFonts w:ascii="Arial" w:hAnsi="Arial" w:cs="Arial"/>
                <w:bCs/>
                <w:sz w:val="18"/>
                <w:szCs w:val="18"/>
                <w:lang w:val="en-US"/>
              </w:rPr>
            </w:pPr>
          </w:p>
        </w:tc>
      </w:tr>
      <w:tr w:rsidR="00400CB3" w:rsidRPr="00EE6762" w:rsidTr="004C457E">
        <w:trPr>
          <w:trHeight w:val="210"/>
        </w:trPr>
        <w:tc>
          <w:tcPr>
            <w:tcW w:w="426" w:type="dxa"/>
            <w:vAlign w:val="center"/>
          </w:tcPr>
          <w:p w:rsidR="00400CB3" w:rsidRPr="00EE6762" w:rsidRDefault="00400CB3" w:rsidP="000C4C7C">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16.</w:t>
            </w:r>
          </w:p>
        </w:tc>
        <w:tc>
          <w:tcPr>
            <w:tcW w:w="1701" w:type="dxa"/>
            <w:vAlign w:val="center"/>
          </w:tcPr>
          <w:p w:rsidR="00400CB3" w:rsidRPr="00EE6762" w:rsidRDefault="00400CB3" w:rsidP="004C457E">
            <w:pPr>
              <w:widowControl w:val="0"/>
              <w:autoSpaceDE w:val="0"/>
              <w:autoSpaceDN w:val="0"/>
              <w:adjustRightInd w:val="0"/>
              <w:rPr>
                <w:rFonts w:ascii="Calibri" w:hAnsi="Calibri" w:cs="Arial"/>
                <w:b/>
                <w:bCs/>
                <w:sz w:val="18"/>
                <w:szCs w:val="18"/>
              </w:rPr>
            </w:pPr>
            <w:r w:rsidRPr="00FA6E71">
              <w:rPr>
                <w:rFonts w:ascii="Calibri" w:hAnsi="Calibri" w:cs="Arial"/>
                <w:b/>
                <w:bCs/>
                <w:sz w:val="18"/>
                <w:szCs w:val="18"/>
              </w:rPr>
              <w:t>Instalacja i konfiguracja</w:t>
            </w:r>
          </w:p>
        </w:tc>
        <w:tc>
          <w:tcPr>
            <w:tcW w:w="3402" w:type="dxa"/>
            <w:vAlign w:val="center"/>
          </w:tcPr>
          <w:p w:rsidR="00400CB3" w:rsidRPr="00FA6E71" w:rsidRDefault="00400CB3" w:rsidP="00FA6E71">
            <w:pPr>
              <w:widowControl w:val="0"/>
              <w:autoSpaceDE w:val="0"/>
              <w:autoSpaceDN w:val="0"/>
              <w:adjustRightInd w:val="0"/>
              <w:rPr>
                <w:rFonts w:ascii="Calibri" w:hAnsi="Calibri" w:cs="Arial"/>
                <w:bCs/>
                <w:sz w:val="18"/>
                <w:szCs w:val="18"/>
              </w:rPr>
            </w:pPr>
            <w:r w:rsidRPr="00FA6E71">
              <w:rPr>
                <w:rFonts w:ascii="Calibri" w:hAnsi="Calibri" w:cs="Arial"/>
                <w:bCs/>
                <w:sz w:val="18"/>
                <w:szCs w:val="18"/>
              </w:rPr>
              <w:t>Instalacja i konfiguracja  komputera we wskazanym miejscu przez Zamawiającego.</w:t>
            </w:r>
            <w:r w:rsidRPr="00FA6E71">
              <w:rPr>
                <w:rFonts w:ascii="Calibri" w:hAnsi="Calibri" w:cs="Arial"/>
                <w:bCs/>
                <w:sz w:val="18"/>
                <w:szCs w:val="18"/>
              </w:rPr>
              <w:br/>
              <w:t>Do obowiązków Wykonawcy należą:</w:t>
            </w:r>
          </w:p>
          <w:p w:rsidR="00400CB3" w:rsidRPr="00FA6E71" w:rsidRDefault="00400CB3" w:rsidP="00FA6E71">
            <w:pPr>
              <w:widowControl w:val="0"/>
              <w:autoSpaceDE w:val="0"/>
              <w:autoSpaceDN w:val="0"/>
              <w:adjustRightInd w:val="0"/>
              <w:rPr>
                <w:rFonts w:ascii="Calibri" w:hAnsi="Calibri" w:cs="Arial"/>
                <w:bCs/>
                <w:sz w:val="18"/>
                <w:szCs w:val="18"/>
              </w:rPr>
            </w:pPr>
            <w:r w:rsidRPr="00FA6E71">
              <w:rPr>
                <w:rFonts w:ascii="Calibri" w:hAnsi="Calibri" w:cs="Arial"/>
                <w:bCs/>
                <w:sz w:val="18"/>
                <w:szCs w:val="18"/>
              </w:rPr>
              <w:t>- zainstalowanie systemu operacyjnego i oprogramowania antywirusowego dostarczonego w ramach prowadzonego postępowania</w:t>
            </w:r>
            <w:r w:rsidRPr="00FA6E71">
              <w:rPr>
                <w:rFonts w:ascii="Calibri" w:hAnsi="Calibri" w:cs="Arial"/>
                <w:bCs/>
                <w:sz w:val="18"/>
                <w:szCs w:val="18"/>
              </w:rPr>
              <w:br/>
              <w:t>- konfiguracja kont systemowych zgodnie z wytycznymi Zamawiającego.</w:t>
            </w:r>
            <w:r w:rsidRPr="00FA6E71">
              <w:rPr>
                <w:rFonts w:ascii="Calibri" w:hAnsi="Calibri" w:cs="Arial"/>
                <w:bCs/>
                <w:sz w:val="18"/>
                <w:szCs w:val="18"/>
              </w:rPr>
              <w:br/>
              <w:t>-  sprawdzenie poprawności działania peryferii podłączonych do zestawu komputerowego.</w:t>
            </w:r>
          </w:p>
        </w:tc>
        <w:tc>
          <w:tcPr>
            <w:tcW w:w="3685" w:type="dxa"/>
          </w:tcPr>
          <w:p w:rsidR="00400CB3" w:rsidRPr="00EE6762" w:rsidRDefault="00400CB3" w:rsidP="004C457E">
            <w:pPr>
              <w:widowControl w:val="0"/>
              <w:autoSpaceDE w:val="0"/>
              <w:autoSpaceDN w:val="0"/>
              <w:adjustRightInd w:val="0"/>
              <w:rPr>
                <w:rFonts w:ascii="Arial" w:hAnsi="Arial" w:cs="Arial"/>
                <w:bCs/>
                <w:sz w:val="18"/>
                <w:szCs w:val="18"/>
                <w:lang w:val="en-US"/>
              </w:rPr>
            </w:pPr>
          </w:p>
        </w:tc>
      </w:tr>
    </w:tbl>
    <w:p w:rsidR="00EF0287" w:rsidRDefault="00EF0287" w:rsidP="00EF0287">
      <w:pPr>
        <w:rPr>
          <w:rFonts w:ascii="Calibri" w:eastAsia="MS Mincho" w:hAnsi="Calibri"/>
          <w:sz w:val="20"/>
          <w:szCs w:val="20"/>
        </w:rPr>
      </w:pPr>
    </w:p>
    <w:p w:rsidR="00FA6E71" w:rsidRDefault="00FA6E71"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378"/>
      </w:tblGrid>
      <w:tr w:rsidR="00FA6E71" w:rsidRPr="00420A89" w:rsidTr="00271067">
        <w:trPr>
          <w:trHeight w:val="122"/>
        </w:trPr>
        <w:tc>
          <w:tcPr>
            <w:tcW w:w="9180" w:type="dxa"/>
            <w:gridSpan w:val="2"/>
            <w:tcBorders>
              <w:top w:val="nil"/>
              <w:left w:val="nil"/>
              <w:right w:val="nil"/>
            </w:tcBorders>
            <w:shd w:val="clear" w:color="auto" w:fill="auto"/>
            <w:vAlign w:val="center"/>
          </w:tcPr>
          <w:p w:rsidR="00FA6E71" w:rsidRPr="00420A89" w:rsidRDefault="00FA6E71" w:rsidP="00FA6E71">
            <w:pPr>
              <w:rPr>
                <w:rFonts w:asciiTheme="minorHAnsi" w:hAnsiTheme="minorHAnsi"/>
              </w:rPr>
            </w:pPr>
            <w:r w:rsidRPr="00FA6E71">
              <w:rPr>
                <w:rFonts w:ascii="Arial" w:eastAsia="MS Mincho" w:hAnsi="Arial" w:cs="Arial"/>
                <w:b/>
                <w:bCs/>
                <w:sz w:val="20"/>
                <w:szCs w:val="20"/>
              </w:rPr>
              <w:t>Monitor  komputerowy –  17 szt.</w:t>
            </w:r>
          </w:p>
        </w:tc>
      </w:tr>
      <w:tr w:rsidR="00FA6E71" w:rsidRPr="00420A89" w:rsidTr="00FA6E71">
        <w:trPr>
          <w:trHeight w:val="150"/>
        </w:trPr>
        <w:tc>
          <w:tcPr>
            <w:tcW w:w="2802" w:type="dxa"/>
            <w:shd w:val="clear" w:color="auto" w:fill="auto"/>
            <w:vAlign w:val="center"/>
          </w:tcPr>
          <w:p w:rsidR="00FA6E71" w:rsidRPr="00420A89" w:rsidRDefault="00FA6E71" w:rsidP="00FA6E71">
            <w:pPr>
              <w:pStyle w:val="Bezodstpw"/>
              <w:rPr>
                <w:rFonts w:asciiTheme="minorHAnsi" w:hAnsiTheme="minorHAnsi"/>
                <w:sz w:val="22"/>
                <w:szCs w:val="22"/>
              </w:rPr>
            </w:pPr>
            <w:r w:rsidRPr="00420A89">
              <w:rPr>
                <w:rFonts w:asciiTheme="minorHAnsi" w:hAnsiTheme="minorHAnsi"/>
                <w:sz w:val="22"/>
                <w:szCs w:val="22"/>
              </w:rPr>
              <w:t>Producent:</w:t>
            </w:r>
          </w:p>
        </w:tc>
        <w:tc>
          <w:tcPr>
            <w:tcW w:w="6378" w:type="dxa"/>
            <w:shd w:val="clear" w:color="auto" w:fill="auto"/>
            <w:vAlign w:val="center"/>
          </w:tcPr>
          <w:p w:rsidR="00FA6E71" w:rsidRPr="00420A89" w:rsidRDefault="00FA6E71" w:rsidP="00FA6E71">
            <w:pPr>
              <w:pStyle w:val="Bezodstpw"/>
              <w:rPr>
                <w:rFonts w:asciiTheme="minorHAnsi" w:hAnsiTheme="minorHAnsi"/>
                <w:sz w:val="22"/>
                <w:szCs w:val="22"/>
              </w:rPr>
            </w:pPr>
          </w:p>
        </w:tc>
      </w:tr>
      <w:tr w:rsidR="00FA6E71" w:rsidRPr="00420A89" w:rsidTr="00FA6E71">
        <w:trPr>
          <w:trHeight w:val="287"/>
        </w:trPr>
        <w:tc>
          <w:tcPr>
            <w:tcW w:w="2802" w:type="dxa"/>
            <w:shd w:val="clear" w:color="auto" w:fill="auto"/>
            <w:vAlign w:val="center"/>
          </w:tcPr>
          <w:p w:rsidR="00FA6E71" w:rsidRPr="00420A89" w:rsidRDefault="00FA6E71" w:rsidP="00FA6E71">
            <w:pPr>
              <w:pStyle w:val="Bezodstpw"/>
              <w:rPr>
                <w:rFonts w:asciiTheme="minorHAnsi" w:hAnsiTheme="minorHAnsi"/>
                <w:sz w:val="22"/>
                <w:szCs w:val="22"/>
              </w:rPr>
            </w:pPr>
            <w:r w:rsidRPr="00420A89">
              <w:rPr>
                <w:rFonts w:asciiTheme="minorHAnsi" w:hAnsiTheme="minorHAnsi"/>
                <w:sz w:val="22"/>
                <w:szCs w:val="22"/>
              </w:rPr>
              <w:t>Model:</w:t>
            </w:r>
          </w:p>
        </w:tc>
        <w:tc>
          <w:tcPr>
            <w:tcW w:w="6378" w:type="dxa"/>
            <w:shd w:val="clear" w:color="auto" w:fill="auto"/>
            <w:vAlign w:val="center"/>
          </w:tcPr>
          <w:p w:rsidR="00FA6E71" w:rsidRPr="00420A89" w:rsidRDefault="00FA6E71" w:rsidP="00FA6E71">
            <w:pPr>
              <w:pStyle w:val="Bezodstpw"/>
              <w:rPr>
                <w:rFonts w:asciiTheme="minorHAnsi" w:hAnsiTheme="minorHAnsi"/>
                <w:sz w:val="22"/>
                <w:szCs w:val="22"/>
              </w:rPr>
            </w:pPr>
          </w:p>
        </w:tc>
      </w:tr>
    </w:tbl>
    <w:p w:rsidR="00FA6E71" w:rsidRPr="00420A89" w:rsidRDefault="00FA6E71" w:rsidP="00FA6E71">
      <w:pPr>
        <w:pStyle w:val="Bezodstpw"/>
        <w:rPr>
          <w:rFonts w:asciiTheme="minorHAnsi" w:hAnsiTheme="minorHAnsi"/>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FA6E71" w:rsidRPr="00400CB3" w:rsidTr="00271067">
        <w:tc>
          <w:tcPr>
            <w:tcW w:w="426" w:type="dxa"/>
            <w:shd w:val="clear" w:color="auto" w:fill="BFBFBF"/>
          </w:tcPr>
          <w:p w:rsidR="00FA6E71" w:rsidRPr="00400CB3" w:rsidRDefault="00FA6E71" w:rsidP="00271067">
            <w:pPr>
              <w:pStyle w:val="Bezodstpw"/>
              <w:rPr>
                <w:rFonts w:asciiTheme="minorHAnsi" w:hAnsiTheme="minorHAnsi"/>
                <w:b/>
                <w:szCs w:val="22"/>
              </w:rPr>
            </w:pPr>
          </w:p>
        </w:tc>
        <w:tc>
          <w:tcPr>
            <w:tcW w:w="1701" w:type="dxa"/>
            <w:shd w:val="clear" w:color="auto" w:fill="BFBFBF"/>
            <w:vAlign w:val="center"/>
          </w:tcPr>
          <w:p w:rsidR="00FA6E71" w:rsidRPr="00400CB3" w:rsidRDefault="00FA6E71" w:rsidP="00271067">
            <w:pPr>
              <w:pStyle w:val="Bezodstpw"/>
              <w:rPr>
                <w:rFonts w:asciiTheme="minorHAnsi" w:hAnsiTheme="minorHAnsi"/>
                <w:b/>
                <w:szCs w:val="22"/>
              </w:rPr>
            </w:pPr>
            <w:r w:rsidRPr="00400CB3">
              <w:rPr>
                <w:rFonts w:asciiTheme="minorHAnsi" w:hAnsiTheme="minorHAnsi"/>
                <w:b/>
                <w:szCs w:val="22"/>
              </w:rPr>
              <w:t>Parametr</w:t>
            </w:r>
          </w:p>
        </w:tc>
        <w:tc>
          <w:tcPr>
            <w:tcW w:w="3402" w:type="dxa"/>
            <w:shd w:val="clear" w:color="auto" w:fill="BFBFBF"/>
            <w:vAlign w:val="center"/>
          </w:tcPr>
          <w:p w:rsidR="00FA6E71" w:rsidRPr="00400CB3" w:rsidRDefault="00FA6E71" w:rsidP="00271067">
            <w:pPr>
              <w:pStyle w:val="Bezodstpw"/>
              <w:jc w:val="center"/>
              <w:rPr>
                <w:rFonts w:asciiTheme="minorHAnsi" w:hAnsiTheme="minorHAnsi"/>
                <w:b/>
                <w:szCs w:val="22"/>
              </w:rPr>
            </w:pPr>
            <w:r w:rsidRPr="00400CB3">
              <w:rPr>
                <w:rFonts w:asciiTheme="minorHAnsi" w:hAnsiTheme="minorHAnsi"/>
                <w:b/>
                <w:szCs w:val="22"/>
              </w:rPr>
              <w:t>Minimalne wymagane parametry</w:t>
            </w:r>
          </w:p>
        </w:tc>
        <w:tc>
          <w:tcPr>
            <w:tcW w:w="3685" w:type="dxa"/>
            <w:shd w:val="clear" w:color="auto" w:fill="BFBFBF"/>
          </w:tcPr>
          <w:p w:rsidR="00FA6E71" w:rsidRPr="00400CB3" w:rsidRDefault="00FA6E71" w:rsidP="00271067">
            <w:pPr>
              <w:pStyle w:val="Bezodstpw"/>
              <w:jc w:val="center"/>
              <w:rPr>
                <w:rFonts w:asciiTheme="minorHAnsi" w:hAnsiTheme="minorHAnsi"/>
                <w:b/>
                <w:szCs w:val="22"/>
              </w:rPr>
            </w:pPr>
            <w:r w:rsidRPr="00400CB3">
              <w:rPr>
                <w:rFonts w:asciiTheme="minorHAnsi" w:hAnsiTheme="minorHAnsi"/>
                <w:b/>
                <w:szCs w:val="22"/>
              </w:rPr>
              <w:t>Oferowane parametry</w:t>
            </w: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01.</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Typ ekranu</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 xml:space="preserve">Ekran ciekłokrystaliczny z aktywną matrycą TFT 23” </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rPr>
          <w:trHeight w:val="70"/>
        </w:trPr>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02.</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Rozmiar plamki</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lang w:val="en-US"/>
              </w:rPr>
              <w:t>0,248 mm</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03.</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Jasność</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 xml:space="preserve">250 </w:t>
            </w:r>
            <w:proofErr w:type="spellStart"/>
            <w:r w:rsidRPr="00400CB3">
              <w:rPr>
                <w:rFonts w:asciiTheme="minorHAnsi" w:hAnsiTheme="minorHAnsi"/>
                <w:bCs/>
                <w:sz w:val="18"/>
                <w:szCs w:val="18"/>
              </w:rPr>
              <w:t>cd</w:t>
            </w:r>
            <w:proofErr w:type="spellEnd"/>
            <w:r w:rsidRPr="00400CB3">
              <w:rPr>
                <w:rFonts w:asciiTheme="minorHAnsi" w:hAnsiTheme="minorHAnsi"/>
                <w:bCs/>
                <w:sz w:val="18"/>
                <w:szCs w:val="18"/>
              </w:rPr>
              <w:t>/m2</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04.</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Kontrast</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1000:1, dynamiczny 2 000 000:1</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05.</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Kąty widzenia (pion/poziom)</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160/170 stopni</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06.</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Czas reakcji matrycy</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 xml:space="preserve">max 5 </w:t>
            </w:r>
            <w:proofErr w:type="spellStart"/>
            <w:r w:rsidRPr="00400CB3">
              <w:rPr>
                <w:rFonts w:asciiTheme="minorHAnsi" w:hAnsiTheme="minorHAnsi"/>
                <w:bCs/>
                <w:sz w:val="18"/>
                <w:szCs w:val="18"/>
              </w:rPr>
              <w:t>ms</w:t>
            </w:r>
            <w:proofErr w:type="spellEnd"/>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07.</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Rozdzielczość maksymalna</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lang w:val="en-US"/>
              </w:rPr>
              <w:t xml:space="preserve">1920 x 1080 </w:t>
            </w:r>
            <w:proofErr w:type="spellStart"/>
            <w:r w:rsidRPr="00400CB3">
              <w:rPr>
                <w:rFonts w:asciiTheme="minorHAnsi" w:hAnsiTheme="minorHAnsi"/>
                <w:bCs/>
                <w:sz w:val="18"/>
                <w:szCs w:val="18"/>
                <w:lang w:val="en-US"/>
              </w:rPr>
              <w:t>przy</w:t>
            </w:r>
            <w:proofErr w:type="spellEnd"/>
            <w:r w:rsidRPr="00400CB3">
              <w:rPr>
                <w:rFonts w:asciiTheme="minorHAnsi" w:hAnsiTheme="minorHAnsi"/>
                <w:bCs/>
                <w:sz w:val="18"/>
                <w:szCs w:val="18"/>
                <w:lang w:val="en-US"/>
              </w:rPr>
              <w:t xml:space="preserve"> 60Hz</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08.</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Częstotliwość odświeżania poziomego</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 xml:space="preserve"> 30 – 83  </w:t>
            </w:r>
            <w:proofErr w:type="spellStart"/>
            <w:r w:rsidRPr="00400CB3">
              <w:rPr>
                <w:rFonts w:asciiTheme="minorHAnsi" w:hAnsiTheme="minorHAnsi"/>
                <w:bCs/>
                <w:sz w:val="18"/>
                <w:szCs w:val="18"/>
              </w:rPr>
              <w:t>kHz</w:t>
            </w:r>
            <w:proofErr w:type="spellEnd"/>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09.</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Częstotliwość odświeżania pionowego</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 xml:space="preserve"> 56 – 76  Hz</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271067">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10.</w:t>
            </w:r>
          </w:p>
        </w:tc>
        <w:tc>
          <w:tcPr>
            <w:tcW w:w="1701" w:type="dxa"/>
            <w:vAlign w:val="center"/>
          </w:tcPr>
          <w:p w:rsidR="00FA6E71" w:rsidRPr="00400CB3" w:rsidRDefault="00FA6E71" w:rsidP="00271067">
            <w:pPr>
              <w:pStyle w:val="Bezodstpw"/>
              <w:rPr>
                <w:rFonts w:asciiTheme="minorHAnsi" w:hAnsiTheme="minorHAnsi"/>
                <w:b/>
                <w:bCs/>
                <w:sz w:val="18"/>
                <w:szCs w:val="18"/>
              </w:rPr>
            </w:pPr>
            <w:r w:rsidRPr="00400CB3">
              <w:rPr>
                <w:rFonts w:asciiTheme="minorHAnsi" w:hAnsiTheme="minorHAnsi"/>
                <w:b/>
                <w:bCs/>
                <w:sz w:val="18"/>
                <w:szCs w:val="18"/>
              </w:rPr>
              <w:t>Pochylenie monitora</w:t>
            </w:r>
          </w:p>
        </w:tc>
        <w:tc>
          <w:tcPr>
            <w:tcW w:w="3402" w:type="dxa"/>
            <w:vAlign w:val="center"/>
          </w:tcPr>
          <w:p w:rsidR="00FA6E71" w:rsidRPr="00400CB3" w:rsidRDefault="00FA6E71" w:rsidP="00271067">
            <w:pPr>
              <w:pStyle w:val="Bezodstpw"/>
              <w:rPr>
                <w:rFonts w:asciiTheme="minorHAnsi" w:hAnsiTheme="minorHAnsi"/>
                <w:bCs/>
                <w:sz w:val="18"/>
                <w:szCs w:val="18"/>
              </w:rPr>
            </w:pPr>
            <w:r w:rsidRPr="00400CB3">
              <w:rPr>
                <w:rFonts w:asciiTheme="minorHAnsi" w:hAnsiTheme="minorHAnsi"/>
                <w:bCs/>
                <w:sz w:val="18"/>
                <w:szCs w:val="18"/>
              </w:rPr>
              <w:t>W zakresie od -4 do +15 stopni</w:t>
            </w:r>
          </w:p>
        </w:tc>
        <w:tc>
          <w:tcPr>
            <w:tcW w:w="3685" w:type="dxa"/>
            <w:vAlign w:val="center"/>
          </w:tcPr>
          <w:p w:rsidR="00FA6E71" w:rsidRPr="006D39D5" w:rsidRDefault="00FA6E71" w:rsidP="00271067">
            <w:pPr>
              <w:pStyle w:val="Bezodstpw"/>
              <w:rPr>
                <w:rFonts w:asciiTheme="minorHAnsi" w:hAnsiTheme="minorHAnsi"/>
              </w:rPr>
            </w:pPr>
          </w:p>
        </w:tc>
      </w:tr>
      <w:tr w:rsidR="00FA6E71" w:rsidRPr="006D39D5" w:rsidTr="00AE420B">
        <w:trPr>
          <w:trHeight w:val="82"/>
        </w:trPr>
        <w:tc>
          <w:tcPr>
            <w:tcW w:w="426" w:type="dxa"/>
            <w:vAlign w:val="center"/>
          </w:tcPr>
          <w:p w:rsidR="00FA6E71" w:rsidRPr="004B39E0" w:rsidRDefault="00FA6E71" w:rsidP="00271067">
            <w:pPr>
              <w:pStyle w:val="Bezodstpw"/>
              <w:rPr>
                <w:rFonts w:asciiTheme="minorHAnsi" w:hAnsiTheme="minorHAnsi"/>
                <w:bCs/>
              </w:rPr>
            </w:pPr>
            <w:r w:rsidRPr="004B39E0">
              <w:rPr>
                <w:rFonts w:asciiTheme="minorHAnsi" w:hAnsiTheme="minorHAnsi"/>
                <w:bCs/>
              </w:rPr>
              <w:t>11.</w:t>
            </w:r>
          </w:p>
        </w:tc>
        <w:tc>
          <w:tcPr>
            <w:tcW w:w="1701" w:type="dxa"/>
            <w:vAlign w:val="center"/>
          </w:tcPr>
          <w:p w:rsidR="00FA6E71" w:rsidRPr="00400CB3" w:rsidRDefault="00AE420B" w:rsidP="00271067">
            <w:pPr>
              <w:pStyle w:val="Bezodstpw"/>
              <w:rPr>
                <w:rFonts w:asciiTheme="minorHAnsi" w:hAnsiTheme="minorHAnsi"/>
                <w:b/>
                <w:bCs/>
                <w:sz w:val="18"/>
                <w:szCs w:val="18"/>
              </w:rPr>
            </w:pPr>
            <w:r>
              <w:rPr>
                <w:rFonts w:asciiTheme="minorHAnsi" w:hAnsiTheme="minorHAnsi"/>
                <w:b/>
                <w:bCs/>
                <w:sz w:val="18"/>
                <w:szCs w:val="18"/>
              </w:rPr>
              <w:t>Głośniki</w:t>
            </w:r>
          </w:p>
        </w:tc>
        <w:tc>
          <w:tcPr>
            <w:tcW w:w="3402" w:type="dxa"/>
            <w:vAlign w:val="center"/>
          </w:tcPr>
          <w:p w:rsidR="00FA6E71" w:rsidRPr="00400CB3" w:rsidRDefault="00AE420B" w:rsidP="00271067">
            <w:pPr>
              <w:pStyle w:val="Bezodstpw"/>
              <w:rPr>
                <w:rFonts w:asciiTheme="minorHAnsi" w:hAnsiTheme="minorHAnsi"/>
                <w:bCs/>
                <w:sz w:val="18"/>
                <w:szCs w:val="18"/>
              </w:rPr>
            </w:pPr>
            <w:r w:rsidRPr="00AE420B">
              <w:rPr>
                <w:rFonts w:asciiTheme="minorHAnsi" w:hAnsiTheme="minorHAnsi"/>
                <w:bCs/>
                <w:sz w:val="18"/>
                <w:szCs w:val="18"/>
              </w:rPr>
              <w:t>wbudowane lub zintegrowane</w:t>
            </w:r>
          </w:p>
        </w:tc>
        <w:tc>
          <w:tcPr>
            <w:tcW w:w="3685" w:type="dxa"/>
            <w:vAlign w:val="center"/>
          </w:tcPr>
          <w:p w:rsidR="00FA6E71" w:rsidRPr="006D39D5" w:rsidRDefault="00FA6E71" w:rsidP="00271067">
            <w:pPr>
              <w:pStyle w:val="Bezodstpw"/>
              <w:rPr>
                <w:rFonts w:asciiTheme="minorHAnsi" w:hAnsiTheme="minorHAnsi"/>
              </w:rPr>
            </w:pPr>
          </w:p>
        </w:tc>
      </w:tr>
      <w:tr w:rsidR="00AE420B" w:rsidRPr="006D39D5" w:rsidTr="00271067">
        <w:trPr>
          <w:trHeight w:val="149"/>
        </w:trPr>
        <w:tc>
          <w:tcPr>
            <w:tcW w:w="426" w:type="dxa"/>
            <w:vAlign w:val="center"/>
          </w:tcPr>
          <w:p w:rsidR="00AE420B" w:rsidRPr="004B39E0" w:rsidRDefault="00AE420B" w:rsidP="005F2306">
            <w:pPr>
              <w:pStyle w:val="Bezodstpw"/>
              <w:rPr>
                <w:rFonts w:asciiTheme="minorHAnsi" w:hAnsiTheme="minorHAnsi"/>
                <w:bCs/>
              </w:rPr>
            </w:pPr>
            <w:r w:rsidRPr="004B39E0">
              <w:rPr>
                <w:rFonts w:asciiTheme="minorHAnsi" w:hAnsiTheme="minorHAnsi"/>
                <w:bCs/>
              </w:rPr>
              <w:t>12.</w:t>
            </w:r>
          </w:p>
        </w:tc>
        <w:tc>
          <w:tcPr>
            <w:tcW w:w="1701" w:type="dxa"/>
            <w:vAlign w:val="center"/>
          </w:tcPr>
          <w:p w:rsidR="00AE420B" w:rsidRPr="00400CB3" w:rsidRDefault="00AE420B" w:rsidP="002422DA">
            <w:pPr>
              <w:pStyle w:val="Bezodstpw"/>
              <w:rPr>
                <w:rFonts w:asciiTheme="minorHAnsi" w:hAnsiTheme="minorHAnsi"/>
                <w:b/>
                <w:bCs/>
                <w:sz w:val="18"/>
                <w:szCs w:val="18"/>
              </w:rPr>
            </w:pPr>
            <w:r w:rsidRPr="00400CB3">
              <w:rPr>
                <w:rFonts w:asciiTheme="minorHAnsi" w:hAnsiTheme="minorHAnsi"/>
                <w:b/>
                <w:bCs/>
                <w:sz w:val="18"/>
                <w:szCs w:val="18"/>
              </w:rPr>
              <w:t>PIVOT</w:t>
            </w:r>
          </w:p>
        </w:tc>
        <w:tc>
          <w:tcPr>
            <w:tcW w:w="3402" w:type="dxa"/>
            <w:vAlign w:val="center"/>
          </w:tcPr>
          <w:p w:rsidR="00AE420B" w:rsidRPr="00400CB3" w:rsidRDefault="00AE420B" w:rsidP="002422DA">
            <w:pPr>
              <w:pStyle w:val="Bezodstpw"/>
              <w:rPr>
                <w:rFonts w:asciiTheme="minorHAnsi" w:hAnsiTheme="minorHAnsi"/>
                <w:bCs/>
                <w:sz w:val="18"/>
                <w:szCs w:val="18"/>
              </w:rPr>
            </w:pPr>
            <w:r w:rsidRPr="00400CB3">
              <w:rPr>
                <w:rFonts w:asciiTheme="minorHAnsi" w:hAnsiTheme="minorHAnsi"/>
                <w:bCs/>
                <w:sz w:val="18"/>
                <w:szCs w:val="18"/>
              </w:rPr>
              <w:t>Tak</w:t>
            </w:r>
          </w:p>
        </w:tc>
        <w:tc>
          <w:tcPr>
            <w:tcW w:w="3685" w:type="dxa"/>
            <w:vAlign w:val="center"/>
          </w:tcPr>
          <w:p w:rsidR="00AE420B" w:rsidRPr="006D39D5" w:rsidRDefault="00AE420B" w:rsidP="00271067">
            <w:pPr>
              <w:pStyle w:val="Bezodstpw"/>
              <w:rPr>
                <w:rFonts w:asciiTheme="minorHAnsi" w:hAnsiTheme="minorHAnsi"/>
              </w:rPr>
            </w:pPr>
          </w:p>
        </w:tc>
      </w:tr>
      <w:tr w:rsidR="00AE420B" w:rsidRPr="006D39D5" w:rsidTr="00271067">
        <w:tc>
          <w:tcPr>
            <w:tcW w:w="426" w:type="dxa"/>
            <w:vAlign w:val="center"/>
          </w:tcPr>
          <w:p w:rsidR="00AE420B" w:rsidRPr="004B39E0" w:rsidRDefault="00AE420B" w:rsidP="005F2306">
            <w:pPr>
              <w:pStyle w:val="Bezodstpw"/>
              <w:rPr>
                <w:rFonts w:asciiTheme="minorHAnsi" w:hAnsiTheme="minorHAnsi"/>
                <w:bCs/>
              </w:rPr>
            </w:pPr>
            <w:r w:rsidRPr="004B39E0">
              <w:rPr>
                <w:rFonts w:asciiTheme="minorHAnsi" w:hAnsiTheme="minorHAnsi"/>
                <w:bCs/>
              </w:rPr>
              <w:t>13.</w:t>
            </w:r>
          </w:p>
        </w:tc>
        <w:tc>
          <w:tcPr>
            <w:tcW w:w="1701" w:type="dxa"/>
            <w:vAlign w:val="center"/>
          </w:tcPr>
          <w:p w:rsidR="00AE420B" w:rsidRPr="00400CB3" w:rsidRDefault="00AE420B" w:rsidP="00271067">
            <w:pPr>
              <w:pStyle w:val="Bezodstpw"/>
              <w:rPr>
                <w:rFonts w:asciiTheme="minorHAnsi" w:hAnsiTheme="minorHAnsi"/>
                <w:b/>
                <w:bCs/>
                <w:sz w:val="18"/>
                <w:szCs w:val="18"/>
              </w:rPr>
            </w:pPr>
            <w:r w:rsidRPr="00400CB3">
              <w:rPr>
                <w:rFonts w:asciiTheme="minorHAnsi" w:hAnsiTheme="minorHAnsi"/>
                <w:b/>
                <w:bCs/>
                <w:sz w:val="18"/>
                <w:szCs w:val="18"/>
              </w:rPr>
              <w:t>Podświetlenie</w:t>
            </w:r>
          </w:p>
        </w:tc>
        <w:tc>
          <w:tcPr>
            <w:tcW w:w="3402" w:type="dxa"/>
            <w:vAlign w:val="center"/>
          </w:tcPr>
          <w:p w:rsidR="00AE420B" w:rsidRPr="00400CB3" w:rsidRDefault="00AE420B" w:rsidP="00271067">
            <w:pPr>
              <w:pStyle w:val="Bezodstpw"/>
              <w:rPr>
                <w:rFonts w:asciiTheme="minorHAnsi" w:hAnsiTheme="minorHAnsi"/>
                <w:bCs/>
                <w:sz w:val="18"/>
                <w:szCs w:val="18"/>
              </w:rPr>
            </w:pPr>
            <w:r w:rsidRPr="00400CB3">
              <w:rPr>
                <w:rFonts w:asciiTheme="minorHAnsi" w:hAnsiTheme="minorHAnsi"/>
                <w:bCs/>
                <w:sz w:val="18"/>
                <w:szCs w:val="18"/>
              </w:rPr>
              <w:t>System podświetlenia LED</w:t>
            </w:r>
          </w:p>
        </w:tc>
        <w:tc>
          <w:tcPr>
            <w:tcW w:w="3685" w:type="dxa"/>
            <w:vAlign w:val="center"/>
          </w:tcPr>
          <w:p w:rsidR="00AE420B" w:rsidRPr="006D39D5" w:rsidRDefault="00AE420B" w:rsidP="00271067">
            <w:pPr>
              <w:pStyle w:val="Bezodstpw"/>
              <w:rPr>
                <w:rFonts w:asciiTheme="minorHAnsi" w:hAnsiTheme="minorHAnsi"/>
              </w:rPr>
            </w:pPr>
          </w:p>
        </w:tc>
      </w:tr>
      <w:tr w:rsidR="00AE420B" w:rsidRPr="006D39D5" w:rsidTr="00271067">
        <w:tc>
          <w:tcPr>
            <w:tcW w:w="426" w:type="dxa"/>
            <w:vAlign w:val="center"/>
          </w:tcPr>
          <w:p w:rsidR="00AE420B" w:rsidRPr="004B39E0" w:rsidRDefault="00AE420B" w:rsidP="005F2306">
            <w:pPr>
              <w:pStyle w:val="Bezodstpw"/>
              <w:rPr>
                <w:rFonts w:asciiTheme="minorHAnsi" w:hAnsiTheme="minorHAnsi"/>
                <w:bCs/>
              </w:rPr>
            </w:pPr>
            <w:r w:rsidRPr="004B39E0">
              <w:rPr>
                <w:rFonts w:asciiTheme="minorHAnsi" w:hAnsiTheme="minorHAnsi"/>
                <w:bCs/>
              </w:rPr>
              <w:t>14.</w:t>
            </w:r>
          </w:p>
        </w:tc>
        <w:tc>
          <w:tcPr>
            <w:tcW w:w="1701" w:type="dxa"/>
            <w:vAlign w:val="center"/>
          </w:tcPr>
          <w:p w:rsidR="00AE420B" w:rsidRPr="00400CB3" w:rsidRDefault="00AE420B" w:rsidP="00271067">
            <w:pPr>
              <w:pStyle w:val="Bezodstpw"/>
              <w:rPr>
                <w:rFonts w:asciiTheme="minorHAnsi" w:hAnsiTheme="minorHAnsi"/>
                <w:b/>
                <w:bCs/>
                <w:sz w:val="18"/>
                <w:szCs w:val="18"/>
              </w:rPr>
            </w:pPr>
            <w:r w:rsidRPr="00400CB3">
              <w:rPr>
                <w:rFonts w:asciiTheme="minorHAnsi" w:hAnsiTheme="minorHAnsi"/>
                <w:b/>
                <w:bCs/>
                <w:sz w:val="18"/>
                <w:szCs w:val="18"/>
              </w:rPr>
              <w:t xml:space="preserve">Złącze </w:t>
            </w:r>
          </w:p>
        </w:tc>
        <w:tc>
          <w:tcPr>
            <w:tcW w:w="3402" w:type="dxa"/>
            <w:vAlign w:val="center"/>
          </w:tcPr>
          <w:p w:rsidR="00AE420B" w:rsidRPr="00400CB3" w:rsidRDefault="00AE420B" w:rsidP="00271067">
            <w:pPr>
              <w:pStyle w:val="Bezodstpw"/>
              <w:rPr>
                <w:rFonts w:asciiTheme="minorHAnsi" w:hAnsiTheme="minorHAnsi"/>
                <w:bCs/>
                <w:sz w:val="18"/>
                <w:szCs w:val="18"/>
              </w:rPr>
            </w:pPr>
            <w:r w:rsidRPr="00400CB3">
              <w:rPr>
                <w:rFonts w:asciiTheme="minorHAnsi" w:hAnsiTheme="minorHAnsi"/>
                <w:bCs/>
                <w:sz w:val="18"/>
                <w:szCs w:val="18"/>
              </w:rPr>
              <w:t xml:space="preserve">15-stykowe złącze </w:t>
            </w:r>
            <w:proofErr w:type="spellStart"/>
            <w:r w:rsidRPr="00400CB3">
              <w:rPr>
                <w:rFonts w:asciiTheme="minorHAnsi" w:hAnsiTheme="minorHAnsi"/>
                <w:bCs/>
                <w:sz w:val="18"/>
                <w:szCs w:val="18"/>
              </w:rPr>
              <w:t>D-Sub</w:t>
            </w:r>
            <w:proofErr w:type="spellEnd"/>
            <w:r w:rsidRPr="00400CB3">
              <w:rPr>
                <w:rFonts w:asciiTheme="minorHAnsi" w:hAnsiTheme="minorHAnsi"/>
                <w:bCs/>
                <w:sz w:val="18"/>
                <w:szCs w:val="18"/>
              </w:rPr>
              <w:t>, złącze DVI-D z HDCP, min. 2xUSB</w:t>
            </w:r>
          </w:p>
        </w:tc>
        <w:tc>
          <w:tcPr>
            <w:tcW w:w="3685" w:type="dxa"/>
            <w:vAlign w:val="center"/>
          </w:tcPr>
          <w:p w:rsidR="00AE420B" w:rsidRPr="006D39D5" w:rsidRDefault="00AE420B" w:rsidP="00271067">
            <w:pPr>
              <w:pStyle w:val="Bezodstpw"/>
              <w:rPr>
                <w:rFonts w:asciiTheme="minorHAnsi" w:hAnsiTheme="minorHAnsi"/>
              </w:rPr>
            </w:pPr>
          </w:p>
        </w:tc>
      </w:tr>
      <w:tr w:rsidR="00AE420B" w:rsidRPr="006D39D5" w:rsidTr="00271067">
        <w:tc>
          <w:tcPr>
            <w:tcW w:w="426" w:type="dxa"/>
            <w:vAlign w:val="center"/>
          </w:tcPr>
          <w:p w:rsidR="00AE420B" w:rsidRPr="004B39E0" w:rsidRDefault="00AE420B" w:rsidP="005F2306">
            <w:pPr>
              <w:pStyle w:val="Bezodstpw"/>
              <w:rPr>
                <w:rFonts w:asciiTheme="minorHAnsi" w:hAnsiTheme="minorHAnsi"/>
                <w:bCs/>
              </w:rPr>
            </w:pPr>
            <w:r w:rsidRPr="004B39E0">
              <w:rPr>
                <w:rFonts w:asciiTheme="minorHAnsi" w:hAnsiTheme="minorHAnsi"/>
                <w:bCs/>
              </w:rPr>
              <w:t>15.</w:t>
            </w:r>
          </w:p>
        </w:tc>
        <w:tc>
          <w:tcPr>
            <w:tcW w:w="1701" w:type="dxa"/>
            <w:vAlign w:val="center"/>
          </w:tcPr>
          <w:p w:rsidR="00AE420B" w:rsidRPr="00400CB3" w:rsidRDefault="00AE420B" w:rsidP="00271067">
            <w:pPr>
              <w:pStyle w:val="Bezodstpw"/>
              <w:rPr>
                <w:rFonts w:asciiTheme="minorHAnsi" w:hAnsiTheme="minorHAnsi"/>
                <w:b/>
                <w:bCs/>
                <w:sz w:val="18"/>
                <w:szCs w:val="18"/>
              </w:rPr>
            </w:pPr>
            <w:r w:rsidRPr="00400CB3">
              <w:rPr>
                <w:rFonts w:asciiTheme="minorHAnsi" w:hAnsiTheme="minorHAnsi"/>
                <w:b/>
                <w:bCs/>
                <w:sz w:val="18"/>
                <w:szCs w:val="18"/>
              </w:rPr>
              <w:t>Gwarancja</w:t>
            </w:r>
          </w:p>
        </w:tc>
        <w:tc>
          <w:tcPr>
            <w:tcW w:w="3402" w:type="dxa"/>
            <w:vAlign w:val="center"/>
          </w:tcPr>
          <w:p w:rsidR="00AE420B" w:rsidRPr="00400CB3" w:rsidRDefault="00AE420B" w:rsidP="00271067">
            <w:pPr>
              <w:pStyle w:val="Bezodstpw"/>
              <w:rPr>
                <w:rFonts w:asciiTheme="minorHAnsi" w:hAnsiTheme="minorHAnsi"/>
                <w:bCs/>
                <w:sz w:val="18"/>
                <w:szCs w:val="18"/>
              </w:rPr>
            </w:pPr>
            <w:r w:rsidRPr="00400CB3">
              <w:rPr>
                <w:rFonts w:asciiTheme="minorHAnsi" w:hAnsiTheme="minorHAnsi"/>
                <w:bCs/>
                <w:sz w:val="18"/>
                <w:szCs w:val="18"/>
              </w:rPr>
              <w:t>5 lat na miejscu u klienta</w:t>
            </w:r>
          </w:p>
          <w:p w:rsidR="00AE420B" w:rsidRPr="00400CB3" w:rsidRDefault="00AE420B" w:rsidP="00271067">
            <w:pPr>
              <w:pStyle w:val="Bezodstpw"/>
              <w:rPr>
                <w:rFonts w:asciiTheme="minorHAnsi" w:hAnsiTheme="minorHAnsi"/>
                <w:bCs/>
                <w:sz w:val="18"/>
                <w:szCs w:val="18"/>
              </w:rPr>
            </w:pPr>
            <w:r w:rsidRPr="00400CB3">
              <w:rPr>
                <w:rFonts w:asciiTheme="minorHAnsi" w:hAnsiTheme="minorHAnsi"/>
                <w:bCs/>
                <w:sz w:val="18"/>
                <w:szCs w:val="18"/>
              </w:rPr>
              <w:t>Czas reakcji serwisu - do końca następnego dnia roboczego</w:t>
            </w:r>
          </w:p>
          <w:p w:rsidR="00AE420B" w:rsidRPr="00400CB3" w:rsidRDefault="00AE420B" w:rsidP="00271067">
            <w:pPr>
              <w:pStyle w:val="Bezodstpw"/>
              <w:rPr>
                <w:rFonts w:asciiTheme="minorHAnsi" w:hAnsiTheme="minorHAnsi"/>
                <w:bCs/>
                <w:sz w:val="18"/>
                <w:szCs w:val="18"/>
              </w:rPr>
            </w:pPr>
            <w:r w:rsidRPr="00400CB3">
              <w:rPr>
                <w:rFonts w:asciiTheme="minorHAnsi" w:hAnsiTheme="minorHAnsi"/>
                <w:bCs/>
                <w:sz w:val="18"/>
                <w:szCs w:val="18"/>
              </w:rPr>
              <w:t>Firma serwisująca musi posiadać ISO 9001:2000 lub równoważny na świadczenie usług serwisowych oraz posiadać autoryzacje producenta – dokumenty potwierdzające załączyć do oferty.</w:t>
            </w:r>
          </w:p>
          <w:p w:rsidR="00AE420B" w:rsidRPr="00400CB3" w:rsidRDefault="00AE420B" w:rsidP="00271067">
            <w:pPr>
              <w:pStyle w:val="Bezodstpw"/>
              <w:rPr>
                <w:rFonts w:asciiTheme="minorHAnsi" w:hAnsiTheme="minorHAnsi"/>
                <w:bCs/>
                <w:sz w:val="18"/>
                <w:szCs w:val="18"/>
              </w:rPr>
            </w:pPr>
            <w:r w:rsidRPr="00400CB3">
              <w:rPr>
                <w:rFonts w:asciiTheme="minorHAnsi" w:hAnsiTheme="minorHAnsi"/>
                <w:bCs/>
                <w:sz w:val="18"/>
                <w:szCs w:val="18"/>
              </w:rPr>
              <w:t>Oświadczenie producenta, że w przypadku nie wywiązywania się z obowiązków gwarancyjnych oferenta lub firmy serwisującej, przejmie na siebie wszelkie zobowiązania związane z serwisem</w:t>
            </w:r>
          </w:p>
        </w:tc>
        <w:tc>
          <w:tcPr>
            <w:tcW w:w="3685" w:type="dxa"/>
            <w:vAlign w:val="center"/>
          </w:tcPr>
          <w:p w:rsidR="00AE420B" w:rsidRPr="006D39D5" w:rsidRDefault="00AE420B" w:rsidP="00271067">
            <w:pPr>
              <w:pStyle w:val="Bezodstpw"/>
              <w:rPr>
                <w:rFonts w:asciiTheme="minorHAnsi" w:hAnsiTheme="minorHAnsi"/>
              </w:rPr>
            </w:pPr>
          </w:p>
        </w:tc>
      </w:tr>
      <w:tr w:rsidR="00AE420B" w:rsidRPr="006D39D5" w:rsidTr="00271067">
        <w:tc>
          <w:tcPr>
            <w:tcW w:w="426" w:type="dxa"/>
            <w:vAlign w:val="center"/>
          </w:tcPr>
          <w:p w:rsidR="00AE420B" w:rsidRPr="004B39E0" w:rsidRDefault="00AE420B" w:rsidP="00271067">
            <w:pPr>
              <w:pStyle w:val="Bezodstpw"/>
              <w:rPr>
                <w:rFonts w:asciiTheme="minorHAnsi" w:hAnsiTheme="minorHAnsi"/>
                <w:bCs/>
              </w:rPr>
            </w:pPr>
            <w:r>
              <w:rPr>
                <w:rFonts w:asciiTheme="minorHAnsi" w:hAnsiTheme="minorHAnsi"/>
                <w:bCs/>
              </w:rPr>
              <w:t>16.</w:t>
            </w:r>
          </w:p>
        </w:tc>
        <w:tc>
          <w:tcPr>
            <w:tcW w:w="1701" w:type="dxa"/>
            <w:vAlign w:val="center"/>
          </w:tcPr>
          <w:p w:rsidR="00AE420B" w:rsidRPr="00400CB3" w:rsidRDefault="00AE420B" w:rsidP="00271067">
            <w:pPr>
              <w:pStyle w:val="Bezodstpw"/>
              <w:rPr>
                <w:rFonts w:asciiTheme="minorHAnsi" w:hAnsiTheme="minorHAnsi"/>
                <w:b/>
                <w:bCs/>
                <w:sz w:val="18"/>
                <w:szCs w:val="18"/>
              </w:rPr>
            </w:pPr>
            <w:r w:rsidRPr="00400CB3">
              <w:rPr>
                <w:rFonts w:asciiTheme="minorHAnsi" w:hAnsiTheme="minorHAnsi"/>
                <w:b/>
                <w:bCs/>
                <w:sz w:val="18"/>
                <w:szCs w:val="18"/>
              </w:rPr>
              <w:t>Certyfikaty</w:t>
            </w:r>
          </w:p>
        </w:tc>
        <w:tc>
          <w:tcPr>
            <w:tcW w:w="3402" w:type="dxa"/>
            <w:vAlign w:val="center"/>
          </w:tcPr>
          <w:p w:rsidR="00AE420B" w:rsidRPr="00400CB3" w:rsidRDefault="00AE420B" w:rsidP="00271067">
            <w:pPr>
              <w:pStyle w:val="Bezodstpw"/>
              <w:rPr>
                <w:rFonts w:asciiTheme="minorHAnsi" w:hAnsiTheme="minorHAnsi"/>
                <w:bCs/>
                <w:sz w:val="18"/>
                <w:szCs w:val="18"/>
                <w:lang w:val="en-US"/>
              </w:rPr>
            </w:pPr>
            <w:r w:rsidRPr="00400CB3">
              <w:rPr>
                <w:rFonts w:asciiTheme="minorHAnsi" w:hAnsiTheme="minorHAnsi"/>
                <w:bCs/>
                <w:sz w:val="18"/>
                <w:szCs w:val="18"/>
                <w:lang w:val="en-US"/>
              </w:rPr>
              <w:t xml:space="preserve">TCO 5.2, ISO 13406-2 </w:t>
            </w:r>
            <w:proofErr w:type="spellStart"/>
            <w:r w:rsidRPr="00400CB3">
              <w:rPr>
                <w:rFonts w:asciiTheme="minorHAnsi" w:hAnsiTheme="minorHAnsi"/>
                <w:bCs/>
                <w:sz w:val="18"/>
                <w:szCs w:val="18"/>
                <w:lang w:val="en-US"/>
              </w:rPr>
              <w:t>lub</w:t>
            </w:r>
            <w:proofErr w:type="spellEnd"/>
            <w:r w:rsidRPr="00400CB3">
              <w:rPr>
                <w:rFonts w:asciiTheme="minorHAnsi" w:hAnsiTheme="minorHAnsi"/>
                <w:bCs/>
                <w:sz w:val="18"/>
                <w:szCs w:val="18"/>
                <w:lang w:val="en-US"/>
              </w:rPr>
              <w:t xml:space="preserve"> ISO 9241, Energy Star 5.1</w:t>
            </w:r>
          </w:p>
        </w:tc>
        <w:tc>
          <w:tcPr>
            <w:tcW w:w="3685" w:type="dxa"/>
            <w:vAlign w:val="center"/>
          </w:tcPr>
          <w:p w:rsidR="00AE420B" w:rsidRPr="006D39D5" w:rsidRDefault="00AE420B" w:rsidP="00271067">
            <w:pPr>
              <w:pStyle w:val="Bezodstpw"/>
              <w:rPr>
                <w:rFonts w:asciiTheme="minorHAnsi" w:hAnsiTheme="minorHAnsi"/>
                <w:lang w:val="en-US"/>
              </w:rPr>
            </w:pPr>
          </w:p>
        </w:tc>
      </w:tr>
    </w:tbl>
    <w:p w:rsidR="00FA6E71" w:rsidRDefault="00FA6E71" w:rsidP="00EF0287">
      <w:pPr>
        <w:rPr>
          <w:rFonts w:ascii="Calibri" w:eastAsia="MS Mincho" w:hAnsi="Calibri"/>
          <w:sz w:val="20"/>
          <w:szCs w:val="20"/>
        </w:rPr>
      </w:pPr>
    </w:p>
    <w:p w:rsidR="00FA6E71" w:rsidRPr="00EE6762" w:rsidRDefault="00FA6E71"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378"/>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Zasilacz awaryjny UPS typ I – 17 szt.</w:t>
            </w: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37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378"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Moc</w:t>
            </w:r>
          </w:p>
        </w:tc>
        <w:tc>
          <w:tcPr>
            <w:tcW w:w="3402" w:type="dxa"/>
            <w:vAlign w:val="center"/>
          </w:tcPr>
          <w:p w:rsidR="00EF0287" w:rsidRPr="00400CB3" w:rsidRDefault="0017607F"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45</w:t>
            </w:r>
            <w:r w:rsidR="00EF0287" w:rsidRPr="00400CB3">
              <w:rPr>
                <w:rFonts w:asciiTheme="minorHAnsi" w:hAnsiTheme="minorHAnsi"/>
                <w:bCs/>
                <w:sz w:val="18"/>
                <w:szCs w:val="18"/>
                <w:lang w:val="en-US"/>
              </w:rPr>
              <w:t>0 W</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Moc pozorna</w:t>
            </w:r>
          </w:p>
        </w:tc>
        <w:tc>
          <w:tcPr>
            <w:tcW w:w="3402" w:type="dxa"/>
            <w:vAlign w:val="center"/>
          </w:tcPr>
          <w:p w:rsidR="00EF0287" w:rsidRPr="00400CB3" w:rsidRDefault="0017607F"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80</w:t>
            </w:r>
            <w:r w:rsidR="00EF0287" w:rsidRPr="00400CB3">
              <w:rPr>
                <w:rFonts w:asciiTheme="minorHAnsi" w:hAnsiTheme="minorHAnsi"/>
                <w:bCs/>
                <w:sz w:val="18"/>
                <w:szCs w:val="18"/>
                <w:lang w:val="en-US"/>
              </w:rPr>
              <w:t>0 VA</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Zakres napięcia wejściowego</w:t>
            </w:r>
          </w:p>
        </w:tc>
        <w:tc>
          <w:tcPr>
            <w:tcW w:w="3402" w:type="dxa"/>
            <w:vAlign w:val="center"/>
          </w:tcPr>
          <w:p w:rsidR="00EF0287" w:rsidRPr="00400CB3" w:rsidRDefault="0017607F"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18</w:t>
            </w:r>
            <w:r w:rsidR="00EF0287" w:rsidRPr="00400CB3">
              <w:rPr>
                <w:rFonts w:asciiTheme="minorHAnsi" w:hAnsiTheme="minorHAnsi"/>
                <w:bCs/>
                <w:sz w:val="18"/>
                <w:szCs w:val="18"/>
                <w:lang w:val="en-US"/>
              </w:rPr>
              <w:t>0 – 2</w:t>
            </w:r>
            <w:r w:rsidRPr="00400CB3">
              <w:rPr>
                <w:rFonts w:asciiTheme="minorHAnsi" w:hAnsiTheme="minorHAnsi"/>
                <w:bCs/>
                <w:sz w:val="18"/>
                <w:szCs w:val="18"/>
                <w:lang w:val="en-US"/>
              </w:rPr>
              <w:t>8</w:t>
            </w:r>
            <w:r w:rsidR="00EF0287" w:rsidRPr="00400CB3">
              <w:rPr>
                <w:rFonts w:asciiTheme="minorHAnsi" w:hAnsiTheme="minorHAnsi"/>
                <w:bCs/>
                <w:sz w:val="18"/>
                <w:szCs w:val="18"/>
                <w:lang w:val="en-US"/>
              </w:rPr>
              <w:t>0 V</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Czas przełączenia</w:t>
            </w:r>
          </w:p>
        </w:tc>
        <w:tc>
          <w:tcPr>
            <w:tcW w:w="3402" w:type="dxa"/>
            <w:vAlign w:val="center"/>
          </w:tcPr>
          <w:p w:rsidR="00EF0287" w:rsidRPr="00400CB3" w:rsidRDefault="00EF0287"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 xml:space="preserve">max. </w:t>
            </w:r>
            <w:r w:rsidR="0017607F" w:rsidRPr="00400CB3">
              <w:rPr>
                <w:rFonts w:asciiTheme="minorHAnsi" w:hAnsiTheme="minorHAnsi"/>
                <w:bCs/>
                <w:sz w:val="18"/>
                <w:szCs w:val="18"/>
                <w:lang w:val="en-US"/>
              </w:rPr>
              <w:t>6</w:t>
            </w:r>
            <w:r w:rsidRPr="00400CB3">
              <w:rPr>
                <w:rFonts w:asciiTheme="minorHAnsi" w:hAnsiTheme="minorHAnsi"/>
                <w:bCs/>
                <w:sz w:val="18"/>
                <w:szCs w:val="18"/>
                <w:lang w:val="en-US"/>
              </w:rPr>
              <w:t xml:space="preserve"> ms</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Gniazda wyjściowe</w:t>
            </w:r>
          </w:p>
        </w:tc>
        <w:tc>
          <w:tcPr>
            <w:tcW w:w="3402" w:type="dxa"/>
            <w:vAlign w:val="center"/>
          </w:tcPr>
          <w:p w:rsidR="00EF0287" w:rsidRPr="00400CB3" w:rsidRDefault="003A018B"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3</w:t>
            </w:r>
            <w:r w:rsidR="00EF0287" w:rsidRPr="00400CB3">
              <w:rPr>
                <w:rFonts w:asciiTheme="minorHAnsi" w:hAnsiTheme="minorHAnsi"/>
                <w:bCs/>
                <w:sz w:val="18"/>
                <w:szCs w:val="18"/>
                <w:lang w:val="en-US"/>
              </w:rPr>
              <w:t xml:space="preserve"> x SCHUKO</w:t>
            </w:r>
            <w:r w:rsidRPr="00400CB3">
              <w:rPr>
                <w:rFonts w:asciiTheme="minorHAnsi" w:hAnsiTheme="minorHAnsi"/>
                <w:bCs/>
                <w:sz w:val="18"/>
                <w:szCs w:val="18"/>
                <w:lang w:val="en-US"/>
              </w:rPr>
              <w:t xml:space="preserve"> lub IEC</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06.</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Cza</w:t>
            </w:r>
            <w:r w:rsidR="003A018B" w:rsidRPr="00400CB3">
              <w:rPr>
                <w:rFonts w:asciiTheme="minorHAnsi" w:hAnsiTheme="minorHAnsi"/>
                <w:b/>
                <w:bCs/>
                <w:sz w:val="18"/>
                <w:szCs w:val="18"/>
              </w:rPr>
              <w:t>s podtrzymania dla obciążenia 5</w:t>
            </w:r>
            <w:r w:rsidRPr="00400CB3">
              <w:rPr>
                <w:rFonts w:asciiTheme="minorHAnsi" w:hAnsiTheme="minorHAnsi"/>
                <w:b/>
                <w:bCs/>
                <w:sz w:val="18"/>
                <w:szCs w:val="18"/>
              </w:rPr>
              <w:t>0%</w:t>
            </w:r>
          </w:p>
        </w:tc>
        <w:tc>
          <w:tcPr>
            <w:tcW w:w="3402" w:type="dxa"/>
            <w:vAlign w:val="center"/>
          </w:tcPr>
          <w:p w:rsidR="00EF0287" w:rsidRPr="00400CB3" w:rsidRDefault="003A018B"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2</w:t>
            </w:r>
            <w:r w:rsidR="00EF0287" w:rsidRPr="00400CB3">
              <w:rPr>
                <w:rFonts w:asciiTheme="minorHAnsi" w:hAnsiTheme="minorHAnsi"/>
                <w:bCs/>
                <w:sz w:val="18"/>
                <w:szCs w:val="18"/>
                <w:lang w:val="en-US"/>
              </w:rPr>
              <w:t>0 min</w:t>
            </w:r>
          </w:p>
        </w:tc>
        <w:tc>
          <w:tcPr>
            <w:tcW w:w="3685" w:type="dxa"/>
          </w:tcPr>
          <w:p w:rsidR="00EF0287" w:rsidRPr="00EE6762" w:rsidRDefault="00EF0287" w:rsidP="004C457E">
            <w:pPr>
              <w:rPr>
                <w:rFonts w:ascii="Calibri" w:eastAsia="MS Mincho" w:hAnsi="Calibri"/>
                <w:sz w:val="18"/>
                <w:szCs w:val="18"/>
              </w:rPr>
            </w:pPr>
          </w:p>
        </w:tc>
      </w:tr>
      <w:tr w:rsidR="003A018B" w:rsidRPr="00EE6762" w:rsidTr="004C457E">
        <w:tc>
          <w:tcPr>
            <w:tcW w:w="426" w:type="dxa"/>
            <w:vAlign w:val="center"/>
          </w:tcPr>
          <w:p w:rsidR="003A018B" w:rsidRPr="00EE6762" w:rsidRDefault="003A018B"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3A018B" w:rsidRPr="00400CB3" w:rsidRDefault="003A018B" w:rsidP="00400CB3">
            <w:pPr>
              <w:pStyle w:val="Bezodstpw"/>
              <w:rPr>
                <w:rFonts w:asciiTheme="minorHAnsi" w:hAnsiTheme="minorHAnsi"/>
                <w:b/>
                <w:bCs/>
                <w:sz w:val="18"/>
                <w:szCs w:val="18"/>
              </w:rPr>
            </w:pPr>
            <w:r w:rsidRPr="00400CB3">
              <w:rPr>
                <w:rFonts w:asciiTheme="minorHAnsi" w:hAnsiTheme="minorHAnsi"/>
                <w:b/>
                <w:bCs/>
                <w:sz w:val="18"/>
                <w:szCs w:val="18"/>
              </w:rPr>
              <w:t>Topologia</w:t>
            </w:r>
          </w:p>
        </w:tc>
        <w:tc>
          <w:tcPr>
            <w:tcW w:w="3402" w:type="dxa"/>
            <w:vAlign w:val="center"/>
          </w:tcPr>
          <w:p w:rsidR="003A018B" w:rsidRPr="00400CB3" w:rsidRDefault="003A018B"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Line-interactive</w:t>
            </w:r>
          </w:p>
        </w:tc>
        <w:tc>
          <w:tcPr>
            <w:tcW w:w="3685" w:type="dxa"/>
          </w:tcPr>
          <w:p w:rsidR="003A018B" w:rsidRPr="00EE6762" w:rsidRDefault="003A018B"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Czas pełnego ładowania</w:t>
            </w:r>
          </w:p>
        </w:tc>
        <w:tc>
          <w:tcPr>
            <w:tcW w:w="3402" w:type="dxa"/>
            <w:vAlign w:val="center"/>
          </w:tcPr>
          <w:p w:rsidR="00EF0287" w:rsidRPr="00400CB3" w:rsidRDefault="00EF0287"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Max.</w:t>
            </w:r>
            <w:r w:rsidR="003A018B" w:rsidRPr="00400CB3">
              <w:rPr>
                <w:rFonts w:asciiTheme="minorHAnsi" w:hAnsiTheme="minorHAnsi"/>
                <w:bCs/>
                <w:sz w:val="18"/>
                <w:szCs w:val="18"/>
                <w:lang w:val="en-US"/>
              </w:rPr>
              <w:t>5</w:t>
            </w:r>
            <w:r w:rsidRPr="00400CB3">
              <w:rPr>
                <w:rFonts w:asciiTheme="minorHAnsi" w:hAnsiTheme="minorHAnsi"/>
                <w:bCs/>
                <w:sz w:val="18"/>
                <w:szCs w:val="18"/>
                <w:lang w:val="en-US"/>
              </w:rPr>
              <w:t xml:space="preserve"> godz.</w:t>
            </w:r>
          </w:p>
        </w:tc>
        <w:tc>
          <w:tcPr>
            <w:tcW w:w="3685" w:type="dxa"/>
          </w:tcPr>
          <w:p w:rsidR="00EF0287" w:rsidRPr="00EE6762" w:rsidRDefault="00EF0287" w:rsidP="004C457E">
            <w:pPr>
              <w:rPr>
                <w:rFonts w:ascii="Calibri" w:eastAsia="MS Mincho" w:hAnsi="Calibri"/>
                <w:sz w:val="18"/>
                <w:szCs w:val="18"/>
              </w:rPr>
            </w:pPr>
          </w:p>
        </w:tc>
      </w:tr>
      <w:tr w:rsidR="00EF0287" w:rsidRPr="00EE6762" w:rsidTr="003A018B">
        <w:trPr>
          <w:trHeight w:val="105"/>
        </w:trPr>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09.</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Funkcjonalność</w:t>
            </w:r>
          </w:p>
        </w:tc>
        <w:tc>
          <w:tcPr>
            <w:tcW w:w="3402" w:type="dxa"/>
            <w:vAlign w:val="center"/>
          </w:tcPr>
          <w:p w:rsidR="00EF0287" w:rsidRPr="00400CB3" w:rsidRDefault="00EF0287"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 automatyczna regulacja napięcia AC (AVR)</w:t>
            </w:r>
          </w:p>
        </w:tc>
        <w:tc>
          <w:tcPr>
            <w:tcW w:w="3685" w:type="dxa"/>
          </w:tcPr>
          <w:p w:rsidR="00EF0287" w:rsidRPr="00EE6762" w:rsidRDefault="00EF0287" w:rsidP="004C457E">
            <w:pPr>
              <w:rPr>
                <w:rFonts w:ascii="Calibri" w:eastAsia="MS Mincho" w:hAnsi="Calibri"/>
                <w:sz w:val="18"/>
                <w:szCs w:val="18"/>
              </w:rPr>
            </w:pPr>
          </w:p>
        </w:tc>
      </w:tr>
      <w:tr w:rsidR="003A018B" w:rsidRPr="00EE6762" w:rsidTr="00400CB3">
        <w:trPr>
          <w:trHeight w:val="90"/>
        </w:trPr>
        <w:tc>
          <w:tcPr>
            <w:tcW w:w="426" w:type="dxa"/>
            <w:vAlign w:val="center"/>
          </w:tcPr>
          <w:p w:rsidR="003A018B" w:rsidRPr="00EE6762" w:rsidRDefault="003A018B"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10.</w:t>
            </w:r>
          </w:p>
        </w:tc>
        <w:tc>
          <w:tcPr>
            <w:tcW w:w="1701" w:type="dxa"/>
            <w:vAlign w:val="center"/>
          </w:tcPr>
          <w:p w:rsidR="003A018B" w:rsidRPr="00400CB3" w:rsidRDefault="003A018B" w:rsidP="00400CB3">
            <w:pPr>
              <w:pStyle w:val="Bezodstpw"/>
              <w:rPr>
                <w:rFonts w:asciiTheme="minorHAnsi" w:hAnsiTheme="minorHAnsi"/>
                <w:b/>
                <w:bCs/>
                <w:sz w:val="18"/>
                <w:szCs w:val="18"/>
              </w:rPr>
            </w:pPr>
            <w:r w:rsidRPr="00400CB3">
              <w:rPr>
                <w:rFonts w:asciiTheme="minorHAnsi" w:hAnsiTheme="minorHAnsi"/>
                <w:b/>
                <w:bCs/>
                <w:sz w:val="18"/>
                <w:szCs w:val="18"/>
              </w:rPr>
              <w:t>Interfejsy</w:t>
            </w:r>
          </w:p>
        </w:tc>
        <w:tc>
          <w:tcPr>
            <w:tcW w:w="3402" w:type="dxa"/>
            <w:vAlign w:val="center"/>
          </w:tcPr>
          <w:p w:rsidR="003A018B" w:rsidRPr="00400CB3" w:rsidRDefault="003A018B"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USB</w:t>
            </w:r>
          </w:p>
        </w:tc>
        <w:tc>
          <w:tcPr>
            <w:tcW w:w="3685" w:type="dxa"/>
          </w:tcPr>
          <w:p w:rsidR="003A018B" w:rsidRPr="00EE6762" w:rsidRDefault="003A018B" w:rsidP="004C457E">
            <w:pPr>
              <w:rPr>
                <w:rFonts w:ascii="Calibri" w:eastAsia="MS Mincho" w:hAnsi="Calibri"/>
                <w:sz w:val="18"/>
                <w:szCs w:val="18"/>
              </w:rPr>
            </w:pPr>
          </w:p>
        </w:tc>
      </w:tr>
      <w:tr w:rsidR="00400CB3" w:rsidRPr="00EE6762" w:rsidTr="004C457E">
        <w:trPr>
          <w:trHeight w:val="120"/>
        </w:trPr>
        <w:tc>
          <w:tcPr>
            <w:tcW w:w="426" w:type="dxa"/>
            <w:vAlign w:val="center"/>
          </w:tcPr>
          <w:p w:rsidR="00400CB3" w:rsidRDefault="00400CB3"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11.</w:t>
            </w:r>
          </w:p>
        </w:tc>
        <w:tc>
          <w:tcPr>
            <w:tcW w:w="1701" w:type="dxa"/>
            <w:vAlign w:val="center"/>
          </w:tcPr>
          <w:p w:rsidR="00400CB3" w:rsidRPr="00400CB3" w:rsidRDefault="00400CB3" w:rsidP="00400CB3">
            <w:pPr>
              <w:pStyle w:val="Bezodstpw"/>
              <w:rPr>
                <w:rFonts w:asciiTheme="minorHAnsi" w:hAnsiTheme="minorHAnsi"/>
                <w:b/>
                <w:bCs/>
                <w:sz w:val="18"/>
                <w:szCs w:val="18"/>
              </w:rPr>
            </w:pPr>
            <w:r w:rsidRPr="00400CB3">
              <w:rPr>
                <w:rFonts w:asciiTheme="minorHAnsi" w:hAnsiTheme="minorHAnsi"/>
                <w:b/>
                <w:bCs/>
                <w:sz w:val="18"/>
                <w:szCs w:val="18"/>
              </w:rPr>
              <w:t>Obsługiwane systemy operacyjne</w:t>
            </w:r>
          </w:p>
        </w:tc>
        <w:tc>
          <w:tcPr>
            <w:tcW w:w="3402" w:type="dxa"/>
            <w:vAlign w:val="center"/>
          </w:tcPr>
          <w:p w:rsidR="00400CB3" w:rsidRPr="00400CB3" w:rsidRDefault="00400CB3"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Windows98SE/2000/ME/XP/Vista/7</w:t>
            </w:r>
          </w:p>
        </w:tc>
        <w:tc>
          <w:tcPr>
            <w:tcW w:w="3685" w:type="dxa"/>
          </w:tcPr>
          <w:p w:rsidR="00400CB3" w:rsidRPr="00EE6762" w:rsidRDefault="00400CB3"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400CB3"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12</w:t>
            </w:r>
            <w:r w:rsidR="00EF0287" w:rsidRPr="00EE6762">
              <w:rPr>
                <w:rFonts w:ascii="Calibri" w:hAnsi="Calibri" w:cs="Arial"/>
                <w:bCs/>
                <w:sz w:val="18"/>
                <w:szCs w:val="18"/>
              </w:rPr>
              <w:t>.</w:t>
            </w:r>
          </w:p>
        </w:tc>
        <w:tc>
          <w:tcPr>
            <w:tcW w:w="1701" w:type="dxa"/>
            <w:vAlign w:val="center"/>
          </w:tcPr>
          <w:p w:rsidR="00EF0287" w:rsidRPr="00400CB3" w:rsidRDefault="00EF0287" w:rsidP="00400CB3">
            <w:pPr>
              <w:pStyle w:val="Bezodstpw"/>
              <w:rPr>
                <w:rFonts w:asciiTheme="minorHAnsi" w:hAnsiTheme="minorHAnsi"/>
                <w:b/>
                <w:bCs/>
                <w:sz w:val="18"/>
                <w:szCs w:val="18"/>
              </w:rPr>
            </w:pPr>
            <w:r w:rsidRPr="00400CB3">
              <w:rPr>
                <w:rFonts w:asciiTheme="minorHAnsi" w:hAnsiTheme="minorHAnsi"/>
                <w:b/>
                <w:bCs/>
                <w:sz w:val="18"/>
                <w:szCs w:val="18"/>
              </w:rPr>
              <w:t>Gwarancja</w:t>
            </w:r>
          </w:p>
        </w:tc>
        <w:tc>
          <w:tcPr>
            <w:tcW w:w="3402" w:type="dxa"/>
            <w:vAlign w:val="center"/>
          </w:tcPr>
          <w:p w:rsidR="00EF0287" w:rsidRPr="00400CB3" w:rsidRDefault="00EF0287" w:rsidP="00400CB3">
            <w:pPr>
              <w:pStyle w:val="Bezodstpw"/>
              <w:rPr>
                <w:rFonts w:asciiTheme="minorHAnsi" w:hAnsiTheme="minorHAnsi"/>
                <w:bCs/>
                <w:sz w:val="18"/>
                <w:szCs w:val="18"/>
                <w:lang w:val="en-US"/>
              </w:rPr>
            </w:pPr>
            <w:r w:rsidRPr="00400CB3">
              <w:rPr>
                <w:rFonts w:asciiTheme="minorHAnsi" w:hAnsiTheme="minorHAnsi"/>
                <w:bCs/>
                <w:sz w:val="18"/>
                <w:szCs w:val="18"/>
                <w:lang w:val="en-US"/>
              </w:rPr>
              <w:t>24 miesiące</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378"/>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Komputer przenośny – 20 szt.</w:t>
            </w: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37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378"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Typ</w:t>
            </w:r>
          </w:p>
        </w:tc>
        <w:tc>
          <w:tcPr>
            <w:tcW w:w="3402" w:type="dxa"/>
            <w:vAlign w:val="center"/>
          </w:tcPr>
          <w:p w:rsidR="003A018B"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Komputer przenośny typu notebook z ekranem o minimalnych parametrach:</w:t>
            </w:r>
          </w:p>
          <w:p w:rsidR="003A018B"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 typ: matowy antyrefleksyjny</w:t>
            </w:r>
          </w:p>
          <w:p w:rsidR="003A018B"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 podświetlenie: LED</w:t>
            </w:r>
          </w:p>
          <w:p w:rsidR="003A018B"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 wielkość: 15,6"</w:t>
            </w:r>
          </w:p>
          <w:p w:rsidR="003A018B"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 rozdzielczość:  HD WXDA (1366x768)</w:t>
            </w:r>
          </w:p>
          <w:p w:rsidR="003A018B"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 jasność: 180 nit</w:t>
            </w:r>
          </w:p>
          <w:p w:rsidR="00EF0287" w:rsidRPr="003A018B" w:rsidRDefault="003A018B" w:rsidP="003A018B">
            <w:pPr>
              <w:widowControl w:val="0"/>
              <w:autoSpaceDE w:val="0"/>
              <w:autoSpaceDN w:val="0"/>
              <w:adjustRightInd w:val="0"/>
              <w:rPr>
                <w:rFonts w:ascii="Calibri" w:hAnsi="Calibri" w:cs="Arial"/>
                <w:bCs/>
                <w:sz w:val="18"/>
                <w:szCs w:val="18"/>
              </w:rPr>
            </w:pPr>
            <w:r w:rsidRPr="003A018B">
              <w:rPr>
                <w:rFonts w:ascii="Calibri" w:hAnsi="Calibri" w:cs="Arial"/>
                <w:bCs/>
                <w:sz w:val="18"/>
                <w:szCs w:val="18"/>
              </w:rPr>
              <w:t xml:space="preserve">- czas reakcji: max. 16 </w:t>
            </w:r>
            <w:proofErr w:type="spellStart"/>
            <w:r w:rsidRPr="003A018B">
              <w:rPr>
                <w:rFonts w:ascii="Calibri" w:hAnsi="Calibri" w:cs="Arial"/>
                <w:bCs/>
                <w:sz w:val="18"/>
                <w:szCs w:val="18"/>
              </w:rPr>
              <w:t>ms</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Zastosowanie</w:t>
            </w:r>
          </w:p>
        </w:tc>
        <w:tc>
          <w:tcPr>
            <w:tcW w:w="3402" w:type="dxa"/>
            <w:vAlign w:val="center"/>
          </w:tcPr>
          <w:p w:rsidR="00EF0287" w:rsidRPr="00EE6762" w:rsidRDefault="003A018B" w:rsidP="004C457E">
            <w:pPr>
              <w:widowControl w:val="0"/>
              <w:autoSpaceDE w:val="0"/>
              <w:autoSpaceDN w:val="0"/>
              <w:adjustRightInd w:val="0"/>
              <w:rPr>
                <w:rFonts w:ascii="Calibri" w:hAnsi="Calibri" w:cs="Tahoma"/>
                <w:bCs/>
                <w:sz w:val="18"/>
                <w:szCs w:val="18"/>
              </w:rPr>
            </w:pPr>
            <w:r w:rsidRPr="003A018B">
              <w:rPr>
                <w:rFonts w:ascii="Calibri" w:hAnsi="Calibri" w:cs="Arial"/>
                <w:bCs/>
                <w:sz w:val="18"/>
                <w:szCs w:val="18"/>
              </w:rPr>
              <w:t xml:space="preserve">Komputer będzie wykorzystywany dla potrzeb aplikacji biurowych, aplikacji edukacyjnych, aplikacji obliczeniowych, dostępu do </w:t>
            </w:r>
            <w:proofErr w:type="spellStart"/>
            <w:r w:rsidRPr="003A018B">
              <w:rPr>
                <w:rFonts w:ascii="Calibri" w:hAnsi="Calibri" w:cs="Arial"/>
                <w:bCs/>
                <w:sz w:val="18"/>
                <w:szCs w:val="18"/>
              </w:rPr>
              <w:t>internetu</w:t>
            </w:r>
            <w:proofErr w:type="spellEnd"/>
            <w:r w:rsidRPr="003A018B">
              <w:rPr>
                <w:rFonts w:ascii="Calibri" w:hAnsi="Calibri" w:cs="Arial"/>
                <w:bCs/>
                <w:sz w:val="18"/>
                <w:szCs w:val="18"/>
              </w:rPr>
              <w:t xml:space="preserve"> oraz poczty elektronicznej,</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Wydajność obliczeniowa</w:t>
            </w:r>
          </w:p>
        </w:tc>
        <w:tc>
          <w:tcPr>
            <w:tcW w:w="3402" w:type="dxa"/>
            <w:vAlign w:val="center"/>
          </w:tcPr>
          <w:p w:rsidR="003A018B" w:rsidRPr="003A018B" w:rsidRDefault="003A018B" w:rsidP="003A018B">
            <w:pPr>
              <w:widowControl w:val="0"/>
              <w:autoSpaceDE w:val="0"/>
              <w:autoSpaceDN w:val="0"/>
              <w:adjustRightInd w:val="0"/>
              <w:rPr>
                <w:rFonts w:ascii="Calibri" w:hAnsi="Calibri" w:cs="Tahoma"/>
                <w:bCs/>
                <w:sz w:val="18"/>
                <w:szCs w:val="18"/>
              </w:rPr>
            </w:pPr>
            <w:r w:rsidRPr="003A018B">
              <w:rPr>
                <w:rFonts w:ascii="Calibri" w:hAnsi="Calibri" w:cs="Tahoma"/>
                <w:bCs/>
                <w:sz w:val="18"/>
                <w:szCs w:val="18"/>
              </w:rPr>
              <w:t xml:space="preserve">Procesor zaprojektowany do pracy w komputerach przenośnych. Komputer w oferowanej konfiguracji powinien osiągać w teście wydajności </w:t>
            </w:r>
            <w:proofErr w:type="spellStart"/>
            <w:r w:rsidRPr="003A018B">
              <w:rPr>
                <w:rFonts w:ascii="Calibri" w:hAnsi="Calibri" w:cs="Tahoma"/>
                <w:bCs/>
                <w:sz w:val="18"/>
                <w:szCs w:val="18"/>
              </w:rPr>
              <w:t>BAPCo</w:t>
            </w:r>
            <w:proofErr w:type="spellEnd"/>
            <w:r w:rsidRPr="003A018B">
              <w:rPr>
                <w:rFonts w:ascii="Calibri" w:hAnsi="Calibri" w:cs="Tahoma"/>
                <w:bCs/>
                <w:sz w:val="18"/>
                <w:szCs w:val="18"/>
              </w:rPr>
              <w:t xml:space="preserve"> </w:t>
            </w:r>
            <w:proofErr w:type="spellStart"/>
            <w:r w:rsidRPr="003A018B">
              <w:rPr>
                <w:rFonts w:ascii="Calibri" w:hAnsi="Calibri" w:cs="Tahoma"/>
                <w:bCs/>
                <w:sz w:val="18"/>
                <w:szCs w:val="18"/>
              </w:rPr>
              <w:t>MobileMark</w:t>
            </w:r>
            <w:proofErr w:type="spellEnd"/>
            <w:r w:rsidRPr="003A018B">
              <w:rPr>
                <w:rFonts w:ascii="Calibri" w:hAnsi="Calibri" w:cs="Tahoma"/>
                <w:bCs/>
                <w:sz w:val="18"/>
                <w:szCs w:val="18"/>
              </w:rPr>
              <w:t xml:space="preserve">® 2012 - Performance </w:t>
            </w:r>
            <w:proofErr w:type="spellStart"/>
            <w:r w:rsidRPr="003A018B">
              <w:rPr>
                <w:rFonts w:ascii="Calibri" w:hAnsi="Calibri" w:cs="Tahoma"/>
                <w:bCs/>
                <w:sz w:val="18"/>
                <w:szCs w:val="18"/>
              </w:rPr>
              <w:t>Qualification</w:t>
            </w:r>
            <w:proofErr w:type="spellEnd"/>
            <w:r w:rsidRPr="003A018B">
              <w:rPr>
                <w:rFonts w:ascii="Calibri" w:hAnsi="Calibri" w:cs="Tahoma"/>
                <w:bCs/>
                <w:sz w:val="18"/>
                <w:szCs w:val="18"/>
              </w:rPr>
              <w:t xml:space="preserve"> </w:t>
            </w:r>
            <w:proofErr w:type="spellStart"/>
            <w:r w:rsidRPr="003A018B">
              <w:rPr>
                <w:rFonts w:ascii="Calibri" w:hAnsi="Calibri" w:cs="Tahoma"/>
                <w:bCs/>
                <w:sz w:val="18"/>
                <w:szCs w:val="18"/>
              </w:rPr>
              <w:t>Rating</w:t>
            </w:r>
            <w:proofErr w:type="spellEnd"/>
            <w:r w:rsidRPr="003A018B">
              <w:rPr>
                <w:rFonts w:ascii="Calibri" w:hAnsi="Calibri" w:cs="Tahoma"/>
                <w:bCs/>
                <w:sz w:val="18"/>
                <w:szCs w:val="18"/>
              </w:rPr>
              <w:t>: wynik min. 99 punktów</w:t>
            </w:r>
          </w:p>
          <w:p w:rsidR="003A018B" w:rsidRPr="003A018B" w:rsidRDefault="003A018B" w:rsidP="003A018B">
            <w:pPr>
              <w:widowControl w:val="0"/>
              <w:autoSpaceDE w:val="0"/>
              <w:autoSpaceDN w:val="0"/>
              <w:adjustRightInd w:val="0"/>
              <w:rPr>
                <w:rFonts w:ascii="Calibri" w:hAnsi="Calibri" w:cs="Tahoma"/>
                <w:bCs/>
                <w:sz w:val="18"/>
                <w:szCs w:val="18"/>
              </w:rPr>
            </w:pPr>
            <w:r w:rsidRPr="003A018B">
              <w:rPr>
                <w:rFonts w:ascii="Calibri" w:hAnsi="Calibri" w:cs="Tahoma"/>
                <w:bCs/>
                <w:sz w:val="18"/>
                <w:szCs w:val="18"/>
              </w:rPr>
              <w:tab/>
            </w:r>
            <w:r w:rsidRPr="003A018B">
              <w:rPr>
                <w:rFonts w:ascii="Calibri" w:hAnsi="Calibri" w:cs="Tahoma"/>
                <w:bCs/>
                <w:sz w:val="18"/>
                <w:szCs w:val="18"/>
              </w:rPr>
              <w:tab/>
            </w:r>
          </w:p>
          <w:p w:rsidR="003A018B" w:rsidRPr="003A018B" w:rsidRDefault="003A018B" w:rsidP="003A018B">
            <w:pPr>
              <w:widowControl w:val="0"/>
              <w:autoSpaceDE w:val="0"/>
              <w:autoSpaceDN w:val="0"/>
              <w:adjustRightInd w:val="0"/>
              <w:rPr>
                <w:rFonts w:ascii="Calibri" w:hAnsi="Calibri" w:cs="Tahoma"/>
                <w:bCs/>
                <w:sz w:val="18"/>
                <w:szCs w:val="18"/>
              </w:rPr>
            </w:pPr>
            <w:r w:rsidRPr="003A018B">
              <w:rPr>
                <w:rFonts w:ascii="Calibri" w:hAnsi="Calibri" w:cs="Tahoma"/>
                <w:bCs/>
                <w:sz w:val="18"/>
                <w:szCs w:val="18"/>
              </w:rPr>
              <w:t>Dokumentem potwierdzającym spełnianie ww. wymagań będzie dołączony do oferty wydruk z przeprowadzonego testu, potwierdzony za zgodność z oryginałem przez Wykonawcę.</w:t>
            </w:r>
          </w:p>
          <w:p w:rsidR="003A018B" w:rsidRPr="003A018B" w:rsidRDefault="003A018B" w:rsidP="003A018B">
            <w:pPr>
              <w:widowControl w:val="0"/>
              <w:autoSpaceDE w:val="0"/>
              <w:autoSpaceDN w:val="0"/>
              <w:adjustRightInd w:val="0"/>
              <w:rPr>
                <w:rFonts w:ascii="Calibri" w:hAnsi="Calibri" w:cs="Tahoma"/>
                <w:bCs/>
                <w:sz w:val="18"/>
                <w:szCs w:val="18"/>
              </w:rPr>
            </w:pPr>
          </w:p>
          <w:p w:rsidR="00EF0287" w:rsidRPr="003A018B" w:rsidRDefault="003A018B" w:rsidP="003A018B">
            <w:pPr>
              <w:widowControl w:val="0"/>
              <w:autoSpaceDE w:val="0"/>
              <w:autoSpaceDN w:val="0"/>
              <w:adjustRightInd w:val="0"/>
              <w:rPr>
                <w:rFonts w:ascii="Calibri" w:hAnsi="Calibri" w:cs="Tahoma"/>
                <w:bCs/>
                <w:sz w:val="18"/>
                <w:szCs w:val="18"/>
              </w:rPr>
            </w:pPr>
            <w:r w:rsidRPr="003A018B">
              <w:rPr>
                <w:rFonts w:ascii="Calibri" w:hAnsi="Calibri" w:cs="Tahoma"/>
                <w:bCs/>
                <w:sz w:val="18"/>
                <w:szCs w:val="18"/>
              </w:rPr>
              <w:t>Zamawiający zastrzega sobie, iż w celu sprawdzenia poprawności przeprowadzenia testu Oferent musi dostarczyć Zamawiającemu oprogramowanie testujące, komputer do testu oraz dokładny opis metodyki przeprowadzonego testu wraz z wynikami w celu ich sprawdzenia w terminie nie dłuższym niż 10 dni od otrzymania zawiadomienia od Zamawiającego.</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Pamięć operacyjna RAM</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Tahoma"/>
                <w:bCs/>
                <w:sz w:val="18"/>
                <w:szCs w:val="18"/>
              </w:rPr>
              <w:t xml:space="preserve">8GB, </w:t>
            </w:r>
            <w:r w:rsidR="003A018B" w:rsidRPr="003A018B">
              <w:rPr>
                <w:rFonts w:ascii="Calibri" w:hAnsi="Calibri" w:cs="Tahoma"/>
                <w:bCs/>
                <w:sz w:val="18"/>
                <w:szCs w:val="18"/>
              </w:rPr>
              <w:t>wymagane dwa gniazda pamięci</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Pamięć masowa</w:t>
            </w:r>
          </w:p>
        </w:tc>
        <w:tc>
          <w:tcPr>
            <w:tcW w:w="3402" w:type="dxa"/>
            <w:vAlign w:val="center"/>
          </w:tcPr>
          <w:p w:rsidR="00EF0287" w:rsidRPr="00EE6762" w:rsidRDefault="00EF0287" w:rsidP="004C457E">
            <w:pPr>
              <w:widowControl w:val="0"/>
              <w:autoSpaceDE w:val="0"/>
              <w:autoSpaceDN w:val="0"/>
              <w:adjustRightInd w:val="0"/>
              <w:rPr>
                <w:rFonts w:ascii="Calibri" w:hAnsi="Calibri" w:cs="Tahoma"/>
                <w:bCs/>
                <w:sz w:val="18"/>
                <w:szCs w:val="18"/>
                <w:lang w:eastAsia="en-US"/>
              </w:rPr>
            </w:pPr>
            <w:r w:rsidRPr="00EE6762">
              <w:rPr>
                <w:rFonts w:ascii="Calibri" w:hAnsi="Calibri" w:cs="Tahoma"/>
                <w:bCs/>
                <w:sz w:val="18"/>
                <w:szCs w:val="18"/>
                <w:lang w:eastAsia="en-US"/>
              </w:rPr>
              <w:t>500 GB</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Karta graficzna</w:t>
            </w:r>
          </w:p>
        </w:tc>
        <w:tc>
          <w:tcPr>
            <w:tcW w:w="3402" w:type="dxa"/>
            <w:vAlign w:val="center"/>
          </w:tcPr>
          <w:p w:rsidR="00EF0287" w:rsidRPr="00EE6762" w:rsidRDefault="003A018B" w:rsidP="004C457E">
            <w:pPr>
              <w:widowControl w:val="0"/>
              <w:autoSpaceDE w:val="0"/>
              <w:autoSpaceDN w:val="0"/>
              <w:adjustRightInd w:val="0"/>
              <w:rPr>
                <w:rFonts w:ascii="Calibri" w:hAnsi="Calibri" w:cs="Tahoma"/>
                <w:sz w:val="18"/>
                <w:szCs w:val="18"/>
              </w:rPr>
            </w:pPr>
            <w:r w:rsidRPr="003A018B">
              <w:rPr>
                <w:rFonts w:ascii="Calibri" w:hAnsi="Calibri" w:cs="Tahoma"/>
                <w:sz w:val="18"/>
                <w:szCs w:val="18"/>
              </w:rPr>
              <w:t xml:space="preserve">Zintegrowana w procesorze z możliwością dynamicznego przydzielenia pamięci systemowej, ze sprzętowym wsparciem dla </w:t>
            </w:r>
            <w:proofErr w:type="spellStart"/>
            <w:r w:rsidRPr="003A018B">
              <w:rPr>
                <w:rFonts w:ascii="Calibri" w:hAnsi="Calibri" w:cs="Tahoma"/>
                <w:sz w:val="18"/>
                <w:szCs w:val="18"/>
              </w:rPr>
              <w:t>DirectX</w:t>
            </w:r>
            <w:proofErr w:type="spellEnd"/>
            <w:r w:rsidRPr="003A018B">
              <w:rPr>
                <w:rFonts w:ascii="Calibri" w:hAnsi="Calibri" w:cs="Tahoma"/>
                <w:sz w:val="18"/>
                <w:szCs w:val="18"/>
              </w:rPr>
              <w:t xml:space="preserve"> 11, </w:t>
            </w:r>
            <w:proofErr w:type="spellStart"/>
            <w:r w:rsidRPr="003A018B">
              <w:rPr>
                <w:rFonts w:ascii="Calibri" w:hAnsi="Calibri" w:cs="Tahoma"/>
                <w:sz w:val="18"/>
                <w:szCs w:val="18"/>
              </w:rPr>
              <w:t>Shader</w:t>
            </w:r>
            <w:proofErr w:type="spellEnd"/>
            <w:r w:rsidRPr="003A018B">
              <w:rPr>
                <w:rFonts w:ascii="Calibri" w:hAnsi="Calibri" w:cs="Tahoma"/>
                <w:sz w:val="18"/>
                <w:szCs w:val="18"/>
              </w:rPr>
              <w:t xml:space="preserve"> Model 5, </w:t>
            </w:r>
            <w:proofErr w:type="spellStart"/>
            <w:r w:rsidRPr="003A018B">
              <w:rPr>
                <w:rFonts w:ascii="Calibri" w:hAnsi="Calibri" w:cs="Tahoma"/>
                <w:sz w:val="18"/>
                <w:szCs w:val="18"/>
              </w:rPr>
              <w:t>OpenGL</w:t>
            </w:r>
            <w:proofErr w:type="spellEnd"/>
            <w:r w:rsidRPr="003A018B">
              <w:rPr>
                <w:rFonts w:ascii="Calibri" w:hAnsi="Calibri" w:cs="Tahoma"/>
                <w:sz w:val="18"/>
                <w:szCs w:val="18"/>
              </w:rPr>
              <w:t xml:space="preserve"> 4.0 posiadająca min. 16 EU (</w:t>
            </w:r>
            <w:proofErr w:type="spellStart"/>
            <w:r w:rsidRPr="003A018B">
              <w:rPr>
                <w:rFonts w:ascii="Calibri" w:hAnsi="Calibri" w:cs="Tahoma"/>
                <w:sz w:val="18"/>
                <w:szCs w:val="18"/>
              </w:rPr>
              <w:t>Graphics</w:t>
            </w:r>
            <w:proofErr w:type="spellEnd"/>
            <w:r w:rsidRPr="003A018B">
              <w:rPr>
                <w:rFonts w:ascii="Calibri" w:hAnsi="Calibri" w:cs="Tahoma"/>
                <w:sz w:val="18"/>
                <w:szCs w:val="18"/>
              </w:rPr>
              <w:t xml:space="preserve"> </w:t>
            </w:r>
            <w:proofErr w:type="spellStart"/>
            <w:r w:rsidRPr="003A018B">
              <w:rPr>
                <w:rFonts w:ascii="Calibri" w:hAnsi="Calibri" w:cs="Tahoma"/>
                <w:sz w:val="18"/>
                <w:szCs w:val="18"/>
              </w:rPr>
              <w:t>Execution</w:t>
            </w:r>
            <w:proofErr w:type="spellEnd"/>
            <w:r w:rsidRPr="003A018B">
              <w:rPr>
                <w:rFonts w:ascii="Calibri" w:hAnsi="Calibri" w:cs="Tahoma"/>
                <w:sz w:val="18"/>
                <w:szCs w:val="18"/>
              </w:rPr>
              <w:t xml:space="preserve"> </w:t>
            </w:r>
            <w:proofErr w:type="spellStart"/>
            <w:r w:rsidRPr="003A018B">
              <w:rPr>
                <w:rFonts w:ascii="Calibri" w:hAnsi="Calibri" w:cs="Tahoma"/>
                <w:sz w:val="18"/>
                <w:szCs w:val="18"/>
              </w:rPr>
              <w:lastRenderedPageBreak/>
              <w:t>Units</w:t>
            </w:r>
            <w:proofErr w:type="spellEnd"/>
            <w:r w:rsidRPr="003A018B">
              <w:rPr>
                <w:rFonts w:ascii="Calibri" w:hAnsi="Calibri" w:cs="Tahoma"/>
                <w:sz w:val="18"/>
                <w:szCs w:val="18"/>
              </w:rPr>
              <w:t>).</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07.</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Wyposażenie multimedialne</w:t>
            </w:r>
          </w:p>
        </w:tc>
        <w:tc>
          <w:tcPr>
            <w:tcW w:w="3402" w:type="dxa"/>
            <w:vAlign w:val="center"/>
          </w:tcPr>
          <w:p w:rsidR="003A018B" w:rsidRPr="003A018B" w:rsidRDefault="003A018B" w:rsidP="003A018B">
            <w:pPr>
              <w:widowControl w:val="0"/>
              <w:autoSpaceDE w:val="0"/>
              <w:autoSpaceDN w:val="0"/>
              <w:adjustRightInd w:val="0"/>
              <w:rPr>
                <w:rFonts w:ascii="Calibri" w:hAnsi="Calibri" w:cs="Tahoma"/>
                <w:sz w:val="18"/>
                <w:szCs w:val="18"/>
              </w:rPr>
            </w:pPr>
            <w:r w:rsidRPr="003A018B">
              <w:rPr>
                <w:rFonts w:ascii="Calibri" w:hAnsi="Calibri" w:cs="Tahoma"/>
                <w:sz w:val="18"/>
                <w:szCs w:val="18"/>
              </w:rPr>
              <w:t xml:space="preserve">Karta dźwiękowa zintegrowana z płytą główną zgodna ze standardem High </w:t>
            </w:r>
            <w:proofErr w:type="spellStart"/>
            <w:r w:rsidRPr="003A018B">
              <w:rPr>
                <w:rFonts w:ascii="Calibri" w:hAnsi="Calibri" w:cs="Tahoma"/>
                <w:sz w:val="18"/>
                <w:szCs w:val="18"/>
              </w:rPr>
              <w:t>Definition</w:t>
            </w:r>
            <w:proofErr w:type="spellEnd"/>
            <w:r w:rsidRPr="003A018B">
              <w:rPr>
                <w:rFonts w:ascii="Calibri" w:hAnsi="Calibri" w:cs="Tahoma"/>
                <w:sz w:val="18"/>
                <w:szCs w:val="18"/>
              </w:rPr>
              <w:t xml:space="preserve"> Audio.</w:t>
            </w:r>
          </w:p>
          <w:p w:rsidR="003A018B" w:rsidRPr="003A018B" w:rsidRDefault="003A018B" w:rsidP="003A018B">
            <w:pPr>
              <w:widowControl w:val="0"/>
              <w:autoSpaceDE w:val="0"/>
              <w:autoSpaceDN w:val="0"/>
              <w:adjustRightInd w:val="0"/>
              <w:rPr>
                <w:rFonts w:ascii="Calibri" w:hAnsi="Calibri" w:cs="Tahoma"/>
                <w:sz w:val="18"/>
                <w:szCs w:val="18"/>
              </w:rPr>
            </w:pPr>
            <w:r w:rsidRPr="003A018B">
              <w:rPr>
                <w:rFonts w:ascii="Calibri" w:hAnsi="Calibri" w:cs="Tahoma"/>
                <w:sz w:val="18"/>
                <w:szCs w:val="18"/>
              </w:rPr>
              <w:t>Wbudowane głośniki stereo.</w:t>
            </w:r>
          </w:p>
          <w:p w:rsidR="003A018B" w:rsidRPr="003A018B" w:rsidRDefault="003A018B" w:rsidP="003A018B">
            <w:pPr>
              <w:widowControl w:val="0"/>
              <w:autoSpaceDE w:val="0"/>
              <w:autoSpaceDN w:val="0"/>
              <w:adjustRightInd w:val="0"/>
              <w:rPr>
                <w:rFonts w:ascii="Calibri" w:hAnsi="Calibri" w:cs="Tahoma"/>
                <w:sz w:val="18"/>
                <w:szCs w:val="18"/>
              </w:rPr>
            </w:pPr>
            <w:r w:rsidRPr="003A018B">
              <w:rPr>
                <w:rFonts w:ascii="Calibri" w:hAnsi="Calibri" w:cs="Tahoma"/>
                <w:sz w:val="18"/>
                <w:szCs w:val="18"/>
              </w:rPr>
              <w:t>Wbudowany mikrofon.</w:t>
            </w:r>
          </w:p>
          <w:p w:rsidR="003A018B" w:rsidRPr="003A018B" w:rsidRDefault="003A018B" w:rsidP="003A018B">
            <w:pPr>
              <w:widowControl w:val="0"/>
              <w:autoSpaceDE w:val="0"/>
              <w:autoSpaceDN w:val="0"/>
              <w:adjustRightInd w:val="0"/>
              <w:rPr>
                <w:rFonts w:ascii="Calibri" w:hAnsi="Calibri" w:cs="Tahoma"/>
                <w:sz w:val="18"/>
                <w:szCs w:val="18"/>
              </w:rPr>
            </w:pPr>
            <w:r w:rsidRPr="003A018B">
              <w:rPr>
                <w:rFonts w:ascii="Calibri" w:hAnsi="Calibri" w:cs="Tahoma"/>
                <w:sz w:val="18"/>
                <w:szCs w:val="18"/>
              </w:rPr>
              <w:t>Wbudowany czytnik kart pamięci.</w:t>
            </w:r>
          </w:p>
          <w:p w:rsidR="00EF0287" w:rsidRPr="003A018B" w:rsidRDefault="003A018B" w:rsidP="003A018B">
            <w:pPr>
              <w:widowControl w:val="0"/>
              <w:autoSpaceDE w:val="0"/>
              <w:autoSpaceDN w:val="0"/>
              <w:adjustRightInd w:val="0"/>
              <w:rPr>
                <w:rFonts w:ascii="Calibri" w:hAnsi="Calibri" w:cs="Tahoma"/>
                <w:sz w:val="18"/>
                <w:szCs w:val="18"/>
              </w:rPr>
            </w:pPr>
            <w:r w:rsidRPr="003A018B">
              <w:rPr>
                <w:rFonts w:ascii="Calibri" w:hAnsi="Calibri" w:cs="Tahoma"/>
                <w:sz w:val="18"/>
                <w:szCs w:val="18"/>
              </w:rPr>
              <w:t>Wbudowana kamera HD.</w:t>
            </w:r>
          </w:p>
        </w:tc>
        <w:tc>
          <w:tcPr>
            <w:tcW w:w="3685" w:type="dxa"/>
          </w:tcPr>
          <w:p w:rsidR="00EF0287" w:rsidRPr="00EE6762" w:rsidRDefault="00EF0287" w:rsidP="004C457E">
            <w:pPr>
              <w:rPr>
                <w:rFonts w:ascii="Calibri" w:eastAsia="MS Mincho" w:hAnsi="Calibri"/>
                <w:sz w:val="18"/>
                <w:szCs w:val="18"/>
              </w:rPr>
            </w:pPr>
          </w:p>
        </w:tc>
      </w:tr>
      <w:tr w:rsidR="00EF0287" w:rsidRPr="00EE6762" w:rsidTr="00FC6DF6">
        <w:trPr>
          <w:trHeight w:val="735"/>
        </w:trPr>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ind w:left="360" w:hanging="360"/>
              <w:rPr>
                <w:rFonts w:ascii="Calibri" w:hAnsi="Calibri" w:cs="Tahoma"/>
                <w:b/>
                <w:bCs/>
                <w:sz w:val="18"/>
                <w:szCs w:val="18"/>
              </w:rPr>
            </w:pPr>
            <w:r w:rsidRPr="00EE6762">
              <w:rPr>
                <w:rFonts w:ascii="Calibri" w:hAnsi="Calibri" w:cs="Arial"/>
                <w:b/>
                <w:bCs/>
                <w:sz w:val="18"/>
                <w:szCs w:val="18"/>
              </w:rPr>
              <w:t>Obudowa</w:t>
            </w:r>
          </w:p>
        </w:tc>
        <w:tc>
          <w:tcPr>
            <w:tcW w:w="3402" w:type="dxa"/>
            <w:vAlign w:val="center"/>
          </w:tcPr>
          <w:p w:rsidR="00A25779" w:rsidRPr="00A25779"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Obudowa wyposażona w diody informujące użytkownika o:</w:t>
            </w:r>
          </w:p>
          <w:p w:rsidR="00A25779" w:rsidRPr="00A25779"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 xml:space="preserve">- włączonym lub wyłączonym module </w:t>
            </w:r>
            <w:proofErr w:type="spellStart"/>
            <w:r w:rsidRPr="00A25779">
              <w:rPr>
                <w:rFonts w:ascii="Calibri" w:hAnsi="Calibri" w:cs="Tahoma"/>
                <w:sz w:val="18"/>
                <w:szCs w:val="18"/>
              </w:rPr>
              <w:t>Wi-fi</w:t>
            </w:r>
            <w:proofErr w:type="spellEnd"/>
            <w:r w:rsidRPr="00A25779">
              <w:rPr>
                <w:rFonts w:ascii="Calibri" w:hAnsi="Calibri" w:cs="Tahoma"/>
                <w:sz w:val="18"/>
                <w:szCs w:val="18"/>
              </w:rPr>
              <w:t>.</w:t>
            </w:r>
          </w:p>
          <w:p w:rsidR="00EF0287" w:rsidRPr="00EE6762"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 stopniu naładowania baterii</w:t>
            </w:r>
          </w:p>
        </w:tc>
        <w:tc>
          <w:tcPr>
            <w:tcW w:w="3685" w:type="dxa"/>
          </w:tcPr>
          <w:p w:rsidR="00EF0287" w:rsidRPr="00EE6762" w:rsidRDefault="00EF0287" w:rsidP="004C457E">
            <w:pPr>
              <w:rPr>
                <w:rFonts w:ascii="Calibri" w:eastAsia="MS Mincho" w:hAnsi="Calibri"/>
                <w:sz w:val="18"/>
                <w:szCs w:val="18"/>
              </w:rPr>
            </w:pPr>
          </w:p>
        </w:tc>
      </w:tr>
      <w:tr w:rsidR="00FC6DF6" w:rsidRPr="00EE6762" w:rsidTr="004C457E">
        <w:trPr>
          <w:trHeight w:val="135"/>
        </w:trPr>
        <w:tc>
          <w:tcPr>
            <w:tcW w:w="426" w:type="dxa"/>
            <w:vAlign w:val="center"/>
          </w:tcPr>
          <w:p w:rsidR="00FC6DF6"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09.</w:t>
            </w:r>
          </w:p>
        </w:tc>
        <w:tc>
          <w:tcPr>
            <w:tcW w:w="1701" w:type="dxa"/>
            <w:vAlign w:val="center"/>
          </w:tcPr>
          <w:p w:rsidR="00FC6DF6" w:rsidRPr="00FC6DF6" w:rsidRDefault="00FC6DF6" w:rsidP="00FC6DF6">
            <w:pPr>
              <w:widowControl w:val="0"/>
              <w:autoSpaceDE w:val="0"/>
              <w:autoSpaceDN w:val="0"/>
              <w:adjustRightInd w:val="0"/>
              <w:ind w:left="360" w:hanging="360"/>
              <w:rPr>
                <w:rFonts w:ascii="Calibri" w:hAnsi="Calibri" w:cs="Arial"/>
                <w:b/>
                <w:bCs/>
                <w:sz w:val="18"/>
                <w:szCs w:val="18"/>
              </w:rPr>
            </w:pPr>
            <w:r w:rsidRPr="00FC6DF6">
              <w:rPr>
                <w:rFonts w:ascii="Calibri" w:hAnsi="Calibri" w:cs="Arial"/>
                <w:b/>
                <w:bCs/>
                <w:sz w:val="18"/>
                <w:szCs w:val="18"/>
              </w:rPr>
              <w:t>Klawiatura</w:t>
            </w:r>
          </w:p>
        </w:tc>
        <w:tc>
          <w:tcPr>
            <w:tcW w:w="3402" w:type="dxa"/>
            <w:vAlign w:val="center"/>
          </w:tcPr>
          <w:p w:rsidR="00FC6DF6" w:rsidRPr="00FC6DF6" w:rsidRDefault="00FC6DF6" w:rsidP="00FC6DF6">
            <w:pPr>
              <w:widowControl w:val="0"/>
              <w:autoSpaceDE w:val="0"/>
              <w:autoSpaceDN w:val="0"/>
              <w:adjustRightInd w:val="0"/>
              <w:rPr>
                <w:rFonts w:ascii="Calibri" w:hAnsi="Calibri" w:cs="Tahoma"/>
                <w:sz w:val="18"/>
                <w:szCs w:val="18"/>
              </w:rPr>
            </w:pPr>
            <w:r w:rsidRPr="00FC6DF6">
              <w:rPr>
                <w:rFonts w:ascii="Calibri" w:hAnsi="Calibri" w:cs="Tahoma"/>
                <w:sz w:val="18"/>
                <w:szCs w:val="18"/>
              </w:rPr>
              <w:t xml:space="preserve">Pełnowymiarowa z wydzielonymi pełnowymiarowymi klawiszami numerycznymi w prawej części klawiatury, w układzie </w:t>
            </w:r>
            <w:proofErr w:type="spellStart"/>
            <w:r w:rsidRPr="00FC6DF6">
              <w:rPr>
                <w:rFonts w:ascii="Calibri" w:hAnsi="Calibri" w:cs="Tahoma"/>
                <w:sz w:val="18"/>
                <w:szCs w:val="18"/>
              </w:rPr>
              <w:t>US-QWERTY</w:t>
            </w:r>
            <w:proofErr w:type="spellEnd"/>
            <w:r w:rsidRPr="00FC6DF6">
              <w:rPr>
                <w:rFonts w:ascii="Calibri" w:hAnsi="Calibri" w:cs="Tahoma"/>
                <w:sz w:val="18"/>
                <w:szCs w:val="18"/>
              </w:rPr>
              <w:t>, polskie znaki zgodne z układem MS Windows "polski programistyczny", klawiatura musi być wyposażona w 2 klawisze ALT (prawy i lewy).</w:t>
            </w:r>
          </w:p>
        </w:tc>
        <w:tc>
          <w:tcPr>
            <w:tcW w:w="3685" w:type="dxa"/>
          </w:tcPr>
          <w:p w:rsidR="00FC6DF6" w:rsidRPr="00EE6762" w:rsidRDefault="00FC6DF6"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10</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Tahoma"/>
                <w:b/>
                <w:bCs/>
                <w:sz w:val="18"/>
                <w:szCs w:val="18"/>
              </w:rPr>
            </w:pPr>
            <w:r w:rsidRPr="00EE6762">
              <w:rPr>
                <w:rFonts w:ascii="Calibri" w:hAnsi="Calibri" w:cs="Tahoma"/>
                <w:b/>
                <w:bCs/>
                <w:sz w:val="18"/>
                <w:szCs w:val="18"/>
              </w:rPr>
              <w:t>Wymagania dotyczące baterii i zasilania</w:t>
            </w:r>
          </w:p>
        </w:tc>
        <w:tc>
          <w:tcPr>
            <w:tcW w:w="3402" w:type="dxa"/>
            <w:vAlign w:val="center"/>
          </w:tcPr>
          <w:p w:rsidR="00A25779" w:rsidRPr="00A25779"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 xml:space="preserve">Bateria litowo-jonowa 6 komorowa o pojemności min. 4700 </w:t>
            </w:r>
            <w:proofErr w:type="spellStart"/>
            <w:r w:rsidRPr="00A25779">
              <w:rPr>
                <w:rFonts w:ascii="Calibri" w:hAnsi="Calibri" w:cs="Tahoma"/>
                <w:sz w:val="18"/>
                <w:szCs w:val="18"/>
              </w:rPr>
              <w:t>mAh</w:t>
            </w:r>
            <w:proofErr w:type="spellEnd"/>
          </w:p>
          <w:p w:rsidR="00EF0287" w:rsidRPr="00EE6762"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Zasilacz o mocy min. 65W.</w:t>
            </w:r>
          </w:p>
        </w:tc>
        <w:tc>
          <w:tcPr>
            <w:tcW w:w="3685" w:type="dxa"/>
          </w:tcPr>
          <w:p w:rsidR="00EF0287" w:rsidRPr="00EE6762" w:rsidRDefault="00EF0287" w:rsidP="004C457E">
            <w:pPr>
              <w:rPr>
                <w:rFonts w:ascii="Calibri" w:eastAsia="MS Mincho" w:hAnsi="Calibri"/>
                <w:sz w:val="18"/>
                <w:szCs w:val="18"/>
              </w:rPr>
            </w:pPr>
          </w:p>
        </w:tc>
      </w:tr>
      <w:tr w:rsidR="00A25779" w:rsidRPr="00EE6762" w:rsidTr="004C457E">
        <w:tc>
          <w:tcPr>
            <w:tcW w:w="426" w:type="dxa"/>
            <w:vAlign w:val="center"/>
          </w:tcPr>
          <w:p w:rsidR="00A25779"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11</w:t>
            </w:r>
            <w:r w:rsidR="00A25779" w:rsidRPr="00EE6762">
              <w:rPr>
                <w:rFonts w:ascii="Calibri" w:hAnsi="Calibri" w:cs="Arial"/>
                <w:bCs/>
                <w:sz w:val="18"/>
                <w:szCs w:val="18"/>
              </w:rPr>
              <w:t>.</w:t>
            </w:r>
          </w:p>
        </w:tc>
        <w:tc>
          <w:tcPr>
            <w:tcW w:w="1701" w:type="dxa"/>
            <w:vAlign w:val="center"/>
          </w:tcPr>
          <w:p w:rsidR="00A25779" w:rsidRPr="00A25779" w:rsidRDefault="00A25779" w:rsidP="00A25779">
            <w:pPr>
              <w:widowControl w:val="0"/>
              <w:autoSpaceDE w:val="0"/>
              <w:autoSpaceDN w:val="0"/>
              <w:adjustRightInd w:val="0"/>
              <w:rPr>
                <w:rFonts w:ascii="Calibri" w:hAnsi="Calibri" w:cs="Tahoma"/>
                <w:b/>
                <w:bCs/>
                <w:sz w:val="18"/>
                <w:szCs w:val="18"/>
              </w:rPr>
            </w:pPr>
            <w:r w:rsidRPr="00A25779">
              <w:rPr>
                <w:rFonts w:ascii="Calibri" w:hAnsi="Calibri" w:cs="Tahoma"/>
                <w:b/>
                <w:bCs/>
                <w:sz w:val="18"/>
                <w:szCs w:val="18"/>
              </w:rPr>
              <w:t>Urządzenie wskazujące</w:t>
            </w:r>
          </w:p>
        </w:tc>
        <w:tc>
          <w:tcPr>
            <w:tcW w:w="3402" w:type="dxa"/>
            <w:vAlign w:val="center"/>
          </w:tcPr>
          <w:p w:rsidR="00A25779" w:rsidRPr="00A25779"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 xml:space="preserve">- </w:t>
            </w:r>
            <w:proofErr w:type="spellStart"/>
            <w:r w:rsidRPr="00A25779">
              <w:rPr>
                <w:rFonts w:ascii="Calibri" w:hAnsi="Calibri" w:cs="Tahoma"/>
                <w:sz w:val="18"/>
                <w:szCs w:val="18"/>
              </w:rPr>
              <w:t>Touch</w:t>
            </w:r>
            <w:proofErr w:type="spellEnd"/>
            <w:r w:rsidRPr="00A25779">
              <w:rPr>
                <w:rFonts w:ascii="Calibri" w:hAnsi="Calibri" w:cs="Tahoma"/>
                <w:sz w:val="18"/>
                <w:szCs w:val="18"/>
              </w:rPr>
              <w:t xml:space="preserve"> Pad (płytka dotykowa), z minimum dwoma niezależnymi klawiszami wyboru.</w:t>
            </w:r>
          </w:p>
        </w:tc>
        <w:tc>
          <w:tcPr>
            <w:tcW w:w="3685" w:type="dxa"/>
          </w:tcPr>
          <w:p w:rsidR="00A25779" w:rsidRPr="00EE6762" w:rsidRDefault="00A25779" w:rsidP="004C457E">
            <w:pPr>
              <w:rPr>
                <w:rFonts w:ascii="Calibri" w:eastAsia="MS Mincho" w:hAnsi="Calibri"/>
                <w:sz w:val="18"/>
                <w:szCs w:val="18"/>
              </w:rPr>
            </w:pPr>
          </w:p>
        </w:tc>
      </w:tr>
      <w:tr w:rsidR="00A25779" w:rsidRPr="00EE6762" w:rsidTr="004C457E">
        <w:tc>
          <w:tcPr>
            <w:tcW w:w="426" w:type="dxa"/>
            <w:vAlign w:val="center"/>
          </w:tcPr>
          <w:p w:rsidR="00A25779"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12</w:t>
            </w:r>
            <w:r w:rsidR="00A25779" w:rsidRPr="00EE6762">
              <w:rPr>
                <w:rFonts w:ascii="Calibri" w:hAnsi="Calibri" w:cs="Arial"/>
                <w:bCs/>
                <w:sz w:val="18"/>
                <w:szCs w:val="18"/>
              </w:rPr>
              <w:t>.</w:t>
            </w:r>
          </w:p>
        </w:tc>
        <w:tc>
          <w:tcPr>
            <w:tcW w:w="1701" w:type="dxa"/>
            <w:vAlign w:val="center"/>
          </w:tcPr>
          <w:p w:rsidR="00A25779" w:rsidRPr="00A25779" w:rsidRDefault="00A25779" w:rsidP="00A25779">
            <w:pPr>
              <w:widowControl w:val="0"/>
              <w:autoSpaceDE w:val="0"/>
              <w:autoSpaceDN w:val="0"/>
              <w:adjustRightInd w:val="0"/>
              <w:rPr>
                <w:rFonts w:ascii="Calibri" w:hAnsi="Calibri" w:cs="Tahoma"/>
                <w:b/>
                <w:bCs/>
                <w:sz w:val="18"/>
                <w:szCs w:val="18"/>
              </w:rPr>
            </w:pPr>
            <w:r w:rsidRPr="00A25779">
              <w:rPr>
                <w:rFonts w:ascii="Calibri" w:hAnsi="Calibri" w:cs="Tahoma"/>
                <w:b/>
                <w:bCs/>
                <w:sz w:val="18"/>
                <w:szCs w:val="18"/>
              </w:rPr>
              <w:t>Łączność</w:t>
            </w:r>
          </w:p>
          <w:p w:rsidR="00A25779" w:rsidRPr="00A25779" w:rsidRDefault="00A25779" w:rsidP="00A25779">
            <w:pPr>
              <w:widowControl w:val="0"/>
              <w:autoSpaceDE w:val="0"/>
              <w:autoSpaceDN w:val="0"/>
              <w:adjustRightInd w:val="0"/>
              <w:rPr>
                <w:rFonts w:ascii="Calibri" w:hAnsi="Calibri" w:cs="Tahoma"/>
                <w:b/>
                <w:bCs/>
                <w:sz w:val="18"/>
                <w:szCs w:val="18"/>
              </w:rPr>
            </w:pPr>
            <w:r w:rsidRPr="00A25779">
              <w:rPr>
                <w:rFonts w:ascii="Calibri" w:hAnsi="Calibri" w:cs="Tahoma"/>
                <w:b/>
                <w:bCs/>
                <w:sz w:val="18"/>
                <w:szCs w:val="18"/>
              </w:rPr>
              <w:t>przewodowa i</w:t>
            </w:r>
          </w:p>
          <w:p w:rsidR="00A25779" w:rsidRPr="00A25779" w:rsidRDefault="00A25779" w:rsidP="00A25779">
            <w:pPr>
              <w:widowControl w:val="0"/>
              <w:autoSpaceDE w:val="0"/>
              <w:autoSpaceDN w:val="0"/>
              <w:adjustRightInd w:val="0"/>
              <w:rPr>
                <w:rFonts w:ascii="Calibri" w:hAnsi="Calibri" w:cs="Tahoma"/>
                <w:b/>
                <w:bCs/>
                <w:sz w:val="18"/>
                <w:szCs w:val="18"/>
              </w:rPr>
            </w:pPr>
            <w:r w:rsidRPr="00A25779">
              <w:rPr>
                <w:rFonts w:ascii="Calibri" w:hAnsi="Calibri" w:cs="Tahoma"/>
                <w:b/>
                <w:bCs/>
                <w:sz w:val="18"/>
                <w:szCs w:val="18"/>
              </w:rPr>
              <w:t>bezprzewodowa</w:t>
            </w:r>
          </w:p>
        </w:tc>
        <w:tc>
          <w:tcPr>
            <w:tcW w:w="3402" w:type="dxa"/>
            <w:vAlign w:val="center"/>
          </w:tcPr>
          <w:p w:rsidR="00A25779" w:rsidRPr="00A25779"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 xml:space="preserve">- port sieci LAN 10/100/1000 Ethernet RJ 45 zintegrowany z płytą główną oraz WLAN 802.11 a/g/n, zintegrowany z płytą główną lub w postaci wewnętrznego modułu </w:t>
            </w:r>
            <w:proofErr w:type="spellStart"/>
            <w:r w:rsidRPr="00A25779">
              <w:rPr>
                <w:rFonts w:ascii="Calibri" w:hAnsi="Calibri" w:cs="Tahoma"/>
                <w:sz w:val="18"/>
                <w:szCs w:val="18"/>
              </w:rPr>
              <w:t>mini-PCI</w:t>
            </w:r>
            <w:proofErr w:type="spellEnd"/>
            <w:r w:rsidRPr="00A25779">
              <w:rPr>
                <w:rFonts w:ascii="Calibri" w:hAnsi="Calibri" w:cs="Tahoma"/>
                <w:sz w:val="18"/>
                <w:szCs w:val="18"/>
              </w:rPr>
              <w:t xml:space="preserve"> Express.</w:t>
            </w:r>
          </w:p>
          <w:p w:rsidR="00A25779" w:rsidRPr="00A25779" w:rsidRDefault="00A25779" w:rsidP="00A25779">
            <w:pPr>
              <w:widowControl w:val="0"/>
              <w:autoSpaceDE w:val="0"/>
              <w:autoSpaceDN w:val="0"/>
              <w:adjustRightInd w:val="0"/>
              <w:rPr>
                <w:rFonts w:ascii="Calibri" w:hAnsi="Calibri" w:cs="Tahoma"/>
                <w:sz w:val="18"/>
                <w:szCs w:val="18"/>
              </w:rPr>
            </w:pPr>
            <w:r w:rsidRPr="00A25779">
              <w:rPr>
                <w:rFonts w:ascii="Calibri" w:hAnsi="Calibri" w:cs="Tahoma"/>
                <w:sz w:val="18"/>
                <w:szCs w:val="18"/>
              </w:rPr>
              <w:t xml:space="preserve">- wbudowany fabrycznie moduł </w:t>
            </w:r>
            <w:proofErr w:type="spellStart"/>
            <w:r w:rsidRPr="00A25779">
              <w:rPr>
                <w:rFonts w:ascii="Calibri" w:hAnsi="Calibri" w:cs="Tahoma"/>
                <w:sz w:val="18"/>
                <w:szCs w:val="18"/>
              </w:rPr>
              <w:t>Bluetooth</w:t>
            </w:r>
            <w:proofErr w:type="spellEnd"/>
            <w:r w:rsidRPr="00A25779">
              <w:rPr>
                <w:rFonts w:ascii="Calibri" w:hAnsi="Calibri" w:cs="Tahoma"/>
                <w:sz w:val="18"/>
                <w:szCs w:val="18"/>
              </w:rPr>
              <w:t xml:space="preserve"> v. 4.0 (nieakceptowane na zewnętrznej karcie lub porcie USB).</w:t>
            </w:r>
          </w:p>
        </w:tc>
        <w:tc>
          <w:tcPr>
            <w:tcW w:w="3685" w:type="dxa"/>
          </w:tcPr>
          <w:p w:rsidR="00A25779" w:rsidRPr="00EE6762" w:rsidRDefault="00A25779" w:rsidP="004C457E">
            <w:pPr>
              <w:rPr>
                <w:rFonts w:ascii="Calibri" w:eastAsia="MS Mincho" w:hAnsi="Calibri"/>
                <w:sz w:val="18"/>
                <w:szCs w:val="18"/>
              </w:rPr>
            </w:pPr>
          </w:p>
        </w:tc>
      </w:tr>
      <w:tr w:rsidR="00D77BB9" w:rsidRPr="00EE6762" w:rsidTr="004C457E">
        <w:tc>
          <w:tcPr>
            <w:tcW w:w="426" w:type="dxa"/>
            <w:vAlign w:val="center"/>
          </w:tcPr>
          <w:p w:rsidR="00D77BB9"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13</w:t>
            </w:r>
            <w:r w:rsidR="00D77BB9" w:rsidRPr="00EE6762">
              <w:rPr>
                <w:rFonts w:ascii="Calibri" w:hAnsi="Calibri" w:cs="Arial"/>
                <w:bCs/>
                <w:sz w:val="18"/>
                <w:szCs w:val="18"/>
              </w:rPr>
              <w:t>.</w:t>
            </w:r>
          </w:p>
        </w:tc>
        <w:tc>
          <w:tcPr>
            <w:tcW w:w="1701" w:type="dxa"/>
            <w:vAlign w:val="center"/>
          </w:tcPr>
          <w:p w:rsidR="00D77BB9" w:rsidRPr="00D77BB9" w:rsidRDefault="00D77BB9" w:rsidP="00D77BB9">
            <w:pPr>
              <w:widowControl w:val="0"/>
              <w:autoSpaceDE w:val="0"/>
              <w:autoSpaceDN w:val="0"/>
              <w:adjustRightInd w:val="0"/>
              <w:rPr>
                <w:rFonts w:ascii="Calibri" w:hAnsi="Calibri" w:cs="Tahoma"/>
                <w:b/>
                <w:bCs/>
                <w:sz w:val="18"/>
                <w:szCs w:val="18"/>
              </w:rPr>
            </w:pPr>
            <w:r w:rsidRPr="00D77BB9">
              <w:rPr>
                <w:rFonts w:ascii="Calibri" w:hAnsi="Calibri" w:cs="Tahoma"/>
                <w:b/>
                <w:bCs/>
                <w:sz w:val="18"/>
                <w:szCs w:val="18"/>
              </w:rPr>
              <w:t>Interfejsy komunikacyjne</w:t>
            </w:r>
          </w:p>
        </w:tc>
        <w:tc>
          <w:tcPr>
            <w:tcW w:w="3402" w:type="dxa"/>
            <w:vAlign w:val="center"/>
          </w:tcPr>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1 x złącze RJ-45 (podłączenie sieci</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lokalnej)</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1 x czytnik kart pamięci (SD, MMC)</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3 x USB, w tym. min. 2 x USB 3.0</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1 x VGA (</w:t>
            </w:r>
            <w:proofErr w:type="spellStart"/>
            <w:r w:rsidRPr="00D77BB9">
              <w:rPr>
                <w:rFonts w:ascii="Calibri" w:hAnsi="Calibri" w:cs="Tahoma"/>
                <w:sz w:val="18"/>
                <w:szCs w:val="18"/>
              </w:rPr>
              <w:t>D-Sub</w:t>
            </w:r>
            <w:proofErr w:type="spellEnd"/>
            <w:r w:rsidRPr="00D77BB9">
              <w:rPr>
                <w:rFonts w:ascii="Calibri" w:hAnsi="Calibri" w:cs="Tahoma"/>
                <w:sz w:val="18"/>
                <w:szCs w:val="18"/>
              </w:rPr>
              <w:t>),</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1 x gniazdo mikrofonowe</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1 x gniazdo słuchawkowe</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1 x HDMI</w:t>
            </w:r>
          </w:p>
        </w:tc>
        <w:tc>
          <w:tcPr>
            <w:tcW w:w="3685" w:type="dxa"/>
          </w:tcPr>
          <w:p w:rsidR="00D77BB9" w:rsidRPr="00EE6762" w:rsidRDefault="00D77BB9" w:rsidP="004C457E">
            <w:pPr>
              <w:rPr>
                <w:rFonts w:ascii="Calibri" w:eastAsia="MS Mincho" w:hAnsi="Calibri"/>
                <w:sz w:val="18"/>
                <w:szCs w:val="18"/>
              </w:rPr>
            </w:pPr>
          </w:p>
        </w:tc>
      </w:tr>
      <w:tr w:rsidR="00D77BB9" w:rsidRPr="00EE6762" w:rsidTr="004C457E">
        <w:tc>
          <w:tcPr>
            <w:tcW w:w="426" w:type="dxa"/>
            <w:vAlign w:val="center"/>
          </w:tcPr>
          <w:p w:rsidR="00D77BB9"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14</w:t>
            </w:r>
            <w:r w:rsidR="00D77BB9" w:rsidRPr="00EE6762">
              <w:rPr>
                <w:rFonts w:ascii="Calibri" w:hAnsi="Calibri" w:cs="Arial"/>
                <w:bCs/>
                <w:sz w:val="18"/>
                <w:szCs w:val="18"/>
              </w:rPr>
              <w:t>.</w:t>
            </w:r>
          </w:p>
        </w:tc>
        <w:tc>
          <w:tcPr>
            <w:tcW w:w="1701" w:type="dxa"/>
            <w:vAlign w:val="center"/>
          </w:tcPr>
          <w:p w:rsidR="00D77BB9" w:rsidRPr="00D77BB9" w:rsidRDefault="00D77BB9" w:rsidP="00D77BB9">
            <w:pPr>
              <w:widowControl w:val="0"/>
              <w:autoSpaceDE w:val="0"/>
              <w:autoSpaceDN w:val="0"/>
              <w:adjustRightInd w:val="0"/>
              <w:rPr>
                <w:rFonts w:ascii="Calibri" w:hAnsi="Calibri" w:cs="Tahoma"/>
                <w:b/>
                <w:bCs/>
                <w:sz w:val="18"/>
                <w:szCs w:val="18"/>
              </w:rPr>
            </w:pPr>
            <w:r w:rsidRPr="00D77BB9">
              <w:rPr>
                <w:rFonts w:ascii="Calibri" w:hAnsi="Calibri" w:cs="Tahoma"/>
                <w:b/>
                <w:bCs/>
                <w:sz w:val="18"/>
                <w:szCs w:val="18"/>
              </w:rPr>
              <w:t>Napęd optyczny</w:t>
            </w:r>
          </w:p>
        </w:tc>
        <w:tc>
          <w:tcPr>
            <w:tcW w:w="3402" w:type="dxa"/>
            <w:vAlign w:val="center"/>
          </w:tcPr>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8 x DVD +/- RW Super Multi Dual Layer</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wewnętrzny (z oprogramowaniem do</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nagrywania płyt DVD oraz odtwarzania płyt DVD Video).</w:t>
            </w:r>
          </w:p>
        </w:tc>
        <w:tc>
          <w:tcPr>
            <w:tcW w:w="3685" w:type="dxa"/>
          </w:tcPr>
          <w:p w:rsidR="00D77BB9" w:rsidRPr="00EE6762" w:rsidRDefault="00D77BB9" w:rsidP="004C457E">
            <w:pPr>
              <w:rPr>
                <w:rFonts w:ascii="Calibri" w:eastAsia="MS Mincho" w:hAnsi="Calibri"/>
                <w:sz w:val="18"/>
                <w:szCs w:val="18"/>
              </w:rPr>
            </w:pPr>
          </w:p>
        </w:tc>
      </w:tr>
      <w:tr w:rsidR="00D77BB9" w:rsidRPr="00EE6762" w:rsidTr="004C457E">
        <w:tc>
          <w:tcPr>
            <w:tcW w:w="426" w:type="dxa"/>
            <w:vAlign w:val="center"/>
          </w:tcPr>
          <w:p w:rsidR="00D77BB9"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15</w:t>
            </w:r>
            <w:r w:rsidR="00D77BB9" w:rsidRPr="00EE6762">
              <w:rPr>
                <w:rFonts w:ascii="Calibri" w:hAnsi="Calibri" w:cs="Arial"/>
                <w:bCs/>
                <w:sz w:val="18"/>
                <w:szCs w:val="18"/>
              </w:rPr>
              <w:t>.</w:t>
            </w:r>
          </w:p>
        </w:tc>
        <w:tc>
          <w:tcPr>
            <w:tcW w:w="1701" w:type="dxa"/>
            <w:vAlign w:val="center"/>
          </w:tcPr>
          <w:p w:rsidR="00D77BB9" w:rsidRPr="00D77BB9" w:rsidRDefault="00D77BB9" w:rsidP="00D77BB9">
            <w:pPr>
              <w:widowControl w:val="0"/>
              <w:autoSpaceDE w:val="0"/>
              <w:autoSpaceDN w:val="0"/>
              <w:adjustRightInd w:val="0"/>
              <w:rPr>
                <w:rFonts w:ascii="Calibri" w:hAnsi="Calibri" w:cs="Tahoma"/>
                <w:b/>
                <w:bCs/>
                <w:sz w:val="18"/>
                <w:szCs w:val="18"/>
              </w:rPr>
            </w:pPr>
            <w:r w:rsidRPr="00D77BB9">
              <w:rPr>
                <w:rFonts w:ascii="Calibri" w:hAnsi="Calibri" w:cs="Tahoma"/>
                <w:b/>
                <w:bCs/>
                <w:sz w:val="18"/>
                <w:szCs w:val="18"/>
              </w:rPr>
              <w:t>BIOS</w:t>
            </w:r>
          </w:p>
        </w:tc>
        <w:tc>
          <w:tcPr>
            <w:tcW w:w="3402" w:type="dxa"/>
            <w:vAlign w:val="center"/>
          </w:tcPr>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 możliwość wyłączenia/włączenia zintegrowanej karty sieciowej.</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 możliwość włączenia/wyłączenia wybranych portów wejścia/wyjścia.</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 xml:space="preserve">- możliwość obsługi menu </w:t>
            </w:r>
            <w:proofErr w:type="spellStart"/>
            <w:r w:rsidRPr="00D77BB9">
              <w:rPr>
                <w:rFonts w:ascii="Calibri" w:hAnsi="Calibri" w:cs="Tahoma"/>
                <w:sz w:val="18"/>
                <w:szCs w:val="18"/>
              </w:rPr>
              <w:t>BIOS’u</w:t>
            </w:r>
            <w:proofErr w:type="spellEnd"/>
            <w:r w:rsidRPr="00D77BB9">
              <w:rPr>
                <w:rFonts w:ascii="Calibri" w:hAnsi="Calibri" w:cs="Tahoma"/>
                <w:sz w:val="18"/>
                <w:szCs w:val="18"/>
              </w:rPr>
              <w:t xml:space="preserve"> za pomocą myszy lub </w:t>
            </w:r>
            <w:proofErr w:type="spellStart"/>
            <w:r w:rsidRPr="00D77BB9">
              <w:rPr>
                <w:rFonts w:ascii="Calibri" w:hAnsi="Calibri" w:cs="Tahoma"/>
                <w:sz w:val="18"/>
                <w:szCs w:val="18"/>
              </w:rPr>
              <w:t>touchpada</w:t>
            </w:r>
            <w:proofErr w:type="spellEnd"/>
            <w:r w:rsidRPr="00D77BB9">
              <w:rPr>
                <w:rFonts w:ascii="Calibri" w:hAnsi="Calibri" w:cs="Tahoma"/>
                <w:sz w:val="18"/>
                <w:szCs w:val="18"/>
              </w:rPr>
              <w:t>.</w:t>
            </w:r>
          </w:p>
        </w:tc>
        <w:tc>
          <w:tcPr>
            <w:tcW w:w="3685" w:type="dxa"/>
          </w:tcPr>
          <w:p w:rsidR="00D77BB9" w:rsidRPr="00EE6762" w:rsidRDefault="00D77BB9" w:rsidP="004C457E">
            <w:pPr>
              <w:rPr>
                <w:rFonts w:ascii="Calibri" w:eastAsia="MS Mincho" w:hAnsi="Calibri"/>
                <w:sz w:val="18"/>
                <w:szCs w:val="18"/>
              </w:rPr>
            </w:pPr>
          </w:p>
        </w:tc>
      </w:tr>
      <w:tr w:rsidR="00D77BB9" w:rsidRPr="00EE6762" w:rsidTr="004C457E">
        <w:tc>
          <w:tcPr>
            <w:tcW w:w="426" w:type="dxa"/>
            <w:vAlign w:val="center"/>
          </w:tcPr>
          <w:p w:rsidR="00D77BB9"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16</w:t>
            </w:r>
            <w:r w:rsidR="00D77BB9" w:rsidRPr="00EE6762">
              <w:rPr>
                <w:rFonts w:ascii="Calibri" w:hAnsi="Calibri" w:cs="Arial"/>
                <w:bCs/>
                <w:sz w:val="18"/>
                <w:szCs w:val="18"/>
              </w:rPr>
              <w:t>.</w:t>
            </w:r>
          </w:p>
        </w:tc>
        <w:tc>
          <w:tcPr>
            <w:tcW w:w="1701" w:type="dxa"/>
            <w:vAlign w:val="center"/>
          </w:tcPr>
          <w:p w:rsidR="00D77BB9" w:rsidRPr="00D77BB9" w:rsidRDefault="00D77BB9" w:rsidP="00D77BB9">
            <w:pPr>
              <w:widowControl w:val="0"/>
              <w:autoSpaceDE w:val="0"/>
              <w:autoSpaceDN w:val="0"/>
              <w:adjustRightInd w:val="0"/>
              <w:rPr>
                <w:rFonts w:ascii="Calibri" w:hAnsi="Calibri" w:cs="Tahoma"/>
                <w:b/>
                <w:bCs/>
                <w:sz w:val="18"/>
                <w:szCs w:val="18"/>
              </w:rPr>
            </w:pPr>
            <w:r w:rsidRPr="00D77BB9">
              <w:rPr>
                <w:rFonts w:ascii="Calibri" w:hAnsi="Calibri" w:cs="Tahoma"/>
                <w:b/>
                <w:bCs/>
                <w:sz w:val="18"/>
                <w:szCs w:val="18"/>
              </w:rPr>
              <w:t>Wsparcie techniczne</w:t>
            </w:r>
          </w:p>
        </w:tc>
        <w:tc>
          <w:tcPr>
            <w:tcW w:w="3402" w:type="dxa"/>
            <w:vAlign w:val="center"/>
          </w:tcPr>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Dostęp do najnowszych sterowników i</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uaktualnień na stronie producenta</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notebooka realizowany poprzez podanie na dedykowanej stronie internetowej producenta nazwy platformy notebooka.</w:t>
            </w:r>
          </w:p>
          <w:p w:rsidR="00D77BB9" w:rsidRPr="00D77BB9" w:rsidRDefault="00D77BB9" w:rsidP="00D77BB9">
            <w:pPr>
              <w:widowControl w:val="0"/>
              <w:autoSpaceDE w:val="0"/>
              <w:autoSpaceDN w:val="0"/>
              <w:adjustRightInd w:val="0"/>
              <w:rPr>
                <w:rFonts w:ascii="Calibri" w:hAnsi="Calibri" w:cs="Tahoma"/>
                <w:sz w:val="18"/>
                <w:szCs w:val="18"/>
              </w:rPr>
            </w:pPr>
            <w:r w:rsidRPr="00D77BB9">
              <w:rPr>
                <w:rFonts w:ascii="Calibri" w:hAnsi="Calibri" w:cs="Tahoma"/>
                <w:sz w:val="18"/>
                <w:szCs w:val="18"/>
              </w:rPr>
              <w:t>Możliwość konsultacji poprzez infolinię w sprawie instalacji systemu operacyjnego oraz dołączonego oprogramowania.</w:t>
            </w:r>
          </w:p>
        </w:tc>
        <w:tc>
          <w:tcPr>
            <w:tcW w:w="3685" w:type="dxa"/>
          </w:tcPr>
          <w:p w:rsidR="00D77BB9" w:rsidRPr="00EE6762" w:rsidRDefault="00D77BB9" w:rsidP="004C457E">
            <w:pPr>
              <w:rPr>
                <w:rFonts w:ascii="Calibri" w:eastAsia="MS Mincho" w:hAnsi="Calibri"/>
                <w:sz w:val="18"/>
                <w:szCs w:val="18"/>
              </w:rPr>
            </w:pPr>
          </w:p>
        </w:tc>
      </w:tr>
      <w:tr w:rsidR="00FC6DF6" w:rsidRPr="00EE6762" w:rsidTr="004C457E">
        <w:tc>
          <w:tcPr>
            <w:tcW w:w="426" w:type="dxa"/>
            <w:vAlign w:val="center"/>
          </w:tcPr>
          <w:p w:rsidR="00FC6DF6" w:rsidRPr="00EE6762" w:rsidRDefault="00FC6DF6" w:rsidP="00FC6DF6">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w:t>
            </w:r>
            <w:r>
              <w:rPr>
                <w:rFonts w:ascii="Calibri" w:hAnsi="Calibri" w:cs="Arial"/>
                <w:bCs/>
                <w:sz w:val="18"/>
                <w:szCs w:val="18"/>
              </w:rPr>
              <w:t>7</w:t>
            </w:r>
            <w:r w:rsidRPr="00EE6762">
              <w:rPr>
                <w:rFonts w:ascii="Calibri" w:hAnsi="Calibri" w:cs="Arial"/>
                <w:bCs/>
                <w:sz w:val="18"/>
                <w:szCs w:val="18"/>
              </w:rPr>
              <w:t>.</w:t>
            </w:r>
          </w:p>
        </w:tc>
        <w:tc>
          <w:tcPr>
            <w:tcW w:w="1701" w:type="dxa"/>
            <w:vAlign w:val="center"/>
          </w:tcPr>
          <w:p w:rsidR="00FC6DF6" w:rsidRPr="006375A5" w:rsidRDefault="00FC6DF6" w:rsidP="00271067">
            <w:pPr>
              <w:rPr>
                <w:rFonts w:asciiTheme="minorHAnsi" w:hAnsiTheme="minorHAnsi" w:cs="Tahoma"/>
                <w:b/>
                <w:bCs/>
                <w:sz w:val="18"/>
                <w:szCs w:val="18"/>
              </w:rPr>
            </w:pPr>
            <w:r w:rsidRPr="006375A5">
              <w:rPr>
                <w:rFonts w:asciiTheme="minorHAnsi" w:hAnsiTheme="minorHAnsi" w:cs="Tahoma"/>
                <w:b/>
                <w:bCs/>
                <w:sz w:val="18"/>
                <w:szCs w:val="18"/>
              </w:rPr>
              <w:t>Certyfikaty i standardy</w:t>
            </w:r>
          </w:p>
        </w:tc>
        <w:tc>
          <w:tcPr>
            <w:tcW w:w="3402" w:type="dxa"/>
            <w:vAlign w:val="center"/>
          </w:tcPr>
          <w:p w:rsidR="00FC6DF6" w:rsidRPr="006375A5" w:rsidRDefault="00FC6DF6" w:rsidP="00271067">
            <w:pPr>
              <w:pStyle w:val="Bezodstpw"/>
              <w:rPr>
                <w:rFonts w:asciiTheme="minorHAnsi" w:hAnsiTheme="minorHAnsi"/>
                <w:sz w:val="18"/>
                <w:szCs w:val="18"/>
              </w:rPr>
            </w:pPr>
            <w:r w:rsidRPr="006375A5">
              <w:rPr>
                <w:rFonts w:asciiTheme="minorHAnsi" w:hAnsiTheme="minorHAnsi"/>
                <w:sz w:val="18"/>
                <w:szCs w:val="18"/>
              </w:rPr>
              <w:t xml:space="preserve">- Certyfikat ISO 9001:2000 lub równoważny dla producenta sprzętu (należy załączyć do </w:t>
            </w:r>
            <w:r w:rsidRPr="006375A5">
              <w:rPr>
                <w:rFonts w:asciiTheme="minorHAnsi" w:hAnsiTheme="minorHAnsi"/>
                <w:sz w:val="18"/>
                <w:szCs w:val="18"/>
              </w:rPr>
              <w:lastRenderedPageBreak/>
              <w:t>oferty).</w:t>
            </w:r>
          </w:p>
          <w:p w:rsidR="00FC6DF6" w:rsidRPr="006375A5" w:rsidRDefault="00FC6DF6" w:rsidP="00271067">
            <w:pPr>
              <w:pStyle w:val="Bezodstpw"/>
              <w:rPr>
                <w:rFonts w:asciiTheme="minorHAnsi" w:hAnsiTheme="minorHAnsi"/>
                <w:sz w:val="18"/>
                <w:szCs w:val="18"/>
              </w:rPr>
            </w:pPr>
            <w:r w:rsidRPr="006375A5">
              <w:rPr>
                <w:rFonts w:asciiTheme="minorHAnsi" w:hAnsiTheme="minorHAnsi"/>
                <w:sz w:val="18"/>
                <w:szCs w:val="18"/>
              </w:rPr>
              <w:t>- Certyfikat ISO 14001 lub równoważny dla producenta sprzętu (należy załączyć do oferty).</w:t>
            </w:r>
          </w:p>
          <w:p w:rsidR="00FC6DF6" w:rsidRPr="006375A5" w:rsidRDefault="00FC6DF6" w:rsidP="00271067">
            <w:pPr>
              <w:pStyle w:val="Bezodstpw"/>
              <w:rPr>
                <w:rFonts w:asciiTheme="minorHAnsi" w:hAnsiTheme="minorHAnsi"/>
                <w:sz w:val="18"/>
                <w:szCs w:val="18"/>
              </w:rPr>
            </w:pPr>
            <w:r w:rsidRPr="006375A5">
              <w:rPr>
                <w:rFonts w:asciiTheme="minorHAnsi" w:hAnsiTheme="minorHAnsi"/>
                <w:sz w:val="18"/>
                <w:szCs w:val="18"/>
              </w:rPr>
              <w:t>- Oferowany model notebooka musi być zgodny z normą Energy Star (załączyć wydruk ze strony Energy Star).</w:t>
            </w:r>
          </w:p>
          <w:p w:rsidR="00FC6DF6" w:rsidRPr="006375A5" w:rsidRDefault="00FC6DF6" w:rsidP="00271067">
            <w:pPr>
              <w:pStyle w:val="Bezodstpw"/>
              <w:rPr>
                <w:rFonts w:asciiTheme="minorHAnsi" w:hAnsiTheme="minorHAnsi"/>
                <w:sz w:val="18"/>
                <w:szCs w:val="18"/>
              </w:rPr>
            </w:pPr>
            <w:r w:rsidRPr="006375A5">
              <w:rPr>
                <w:rFonts w:asciiTheme="minorHAnsi" w:hAnsiTheme="minorHAnsi"/>
                <w:sz w:val="18"/>
                <w:szCs w:val="18"/>
              </w:rPr>
              <w:t>- Deklaracja zgodności CE (załączyć do oferty).</w:t>
            </w:r>
          </w:p>
          <w:p w:rsidR="00FC6DF6" w:rsidRPr="006375A5" w:rsidRDefault="00FC6DF6" w:rsidP="00271067">
            <w:pPr>
              <w:pStyle w:val="Bezodstpw"/>
              <w:rPr>
                <w:rFonts w:asciiTheme="minorHAnsi" w:hAnsiTheme="minorHAnsi"/>
                <w:sz w:val="18"/>
                <w:szCs w:val="18"/>
              </w:rPr>
            </w:pPr>
            <w:r w:rsidRPr="006375A5">
              <w:rPr>
                <w:rFonts w:asciiTheme="minorHAnsi" w:hAnsiTheme="minorHAnsi"/>
                <w:sz w:val="18"/>
                <w:szCs w:val="18"/>
              </w:rPr>
              <w:t xml:space="preserve">- Potwierdzenie spełniania kryteriów środowiskowych , zgodnych z dyrektywą </w:t>
            </w:r>
            <w:proofErr w:type="spellStart"/>
            <w:r w:rsidRPr="006375A5">
              <w:rPr>
                <w:rFonts w:asciiTheme="minorHAnsi" w:hAnsiTheme="minorHAnsi"/>
                <w:sz w:val="18"/>
                <w:szCs w:val="18"/>
              </w:rPr>
              <w:t>RoHS</w:t>
            </w:r>
            <w:proofErr w:type="spellEnd"/>
            <w:r w:rsidRPr="006375A5">
              <w:rPr>
                <w:rFonts w:asciiTheme="minorHAnsi" w:hAnsiTheme="minorHAnsi"/>
                <w:sz w:val="18"/>
                <w:szCs w:val="18"/>
              </w:rPr>
              <w:t xml:space="preserve"> Unii Europejskiej o eliminacji substancji niebezpiecznych (załączyć do oferty).</w:t>
            </w:r>
          </w:p>
        </w:tc>
        <w:tc>
          <w:tcPr>
            <w:tcW w:w="3685" w:type="dxa"/>
          </w:tcPr>
          <w:p w:rsidR="00FC6DF6" w:rsidRPr="00EE6762" w:rsidRDefault="00FC6DF6" w:rsidP="004C457E">
            <w:pPr>
              <w:rPr>
                <w:rFonts w:ascii="Calibri" w:eastAsia="MS Mincho" w:hAnsi="Calibri"/>
                <w:sz w:val="18"/>
                <w:szCs w:val="18"/>
              </w:rPr>
            </w:pPr>
          </w:p>
        </w:tc>
      </w:tr>
      <w:tr w:rsidR="00FC6DF6" w:rsidRPr="00EE6762" w:rsidTr="00CE4A92">
        <w:trPr>
          <w:trHeight w:val="625"/>
        </w:trPr>
        <w:tc>
          <w:tcPr>
            <w:tcW w:w="426" w:type="dxa"/>
            <w:vAlign w:val="center"/>
          </w:tcPr>
          <w:p w:rsidR="00FC6DF6" w:rsidRPr="00EE6762" w:rsidRDefault="00FC6DF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lastRenderedPageBreak/>
              <w:t>18.</w:t>
            </w:r>
          </w:p>
        </w:tc>
        <w:tc>
          <w:tcPr>
            <w:tcW w:w="1701" w:type="dxa"/>
            <w:vAlign w:val="center"/>
          </w:tcPr>
          <w:p w:rsidR="00FC6DF6" w:rsidRPr="006375A5" w:rsidRDefault="00FC6DF6" w:rsidP="00271067">
            <w:pPr>
              <w:rPr>
                <w:rFonts w:asciiTheme="minorHAnsi" w:hAnsiTheme="minorHAnsi" w:cs="Tahoma"/>
                <w:b/>
                <w:bCs/>
                <w:sz w:val="18"/>
                <w:szCs w:val="18"/>
              </w:rPr>
            </w:pPr>
            <w:r w:rsidRPr="006375A5">
              <w:rPr>
                <w:rFonts w:asciiTheme="minorHAnsi" w:hAnsiTheme="minorHAnsi" w:cs="Tahoma"/>
                <w:b/>
                <w:bCs/>
                <w:sz w:val="18"/>
                <w:szCs w:val="18"/>
              </w:rPr>
              <w:t>Waga i wymiary</w:t>
            </w:r>
          </w:p>
        </w:tc>
        <w:tc>
          <w:tcPr>
            <w:tcW w:w="3402" w:type="dxa"/>
            <w:vAlign w:val="center"/>
          </w:tcPr>
          <w:p w:rsidR="00FC6DF6" w:rsidRPr="006375A5" w:rsidRDefault="00FC6DF6" w:rsidP="00CE4A92">
            <w:pPr>
              <w:pStyle w:val="Bezodstpw"/>
              <w:rPr>
                <w:rFonts w:asciiTheme="minorHAnsi" w:hAnsiTheme="minorHAnsi"/>
                <w:sz w:val="18"/>
                <w:szCs w:val="18"/>
              </w:rPr>
            </w:pPr>
            <w:r w:rsidRPr="006375A5">
              <w:rPr>
                <w:rFonts w:asciiTheme="minorHAnsi" w:hAnsiTheme="minorHAnsi"/>
                <w:sz w:val="18"/>
                <w:szCs w:val="18"/>
              </w:rPr>
              <w:t>Waga do 2600g z baterią i napędem optycznym.</w:t>
            </w:r>
          </w:p>
        </w:tc>
        <w:tc>
          <w:tcPr>
            <w:tcW w:w="3685" w:type="dxa"/>
          </w:tcPr>
          <w:p w:rsidR="00FC6DF6" w:rsidRPr="00EE6762" w:rsidRDefault="00FC6DF6" w:rsidP="004C457E">
            <w:pPr>
              <w:rPr>
                <w:rFonts w:ascii="Calibri" w:eastAsia="MS Mincho" w:hAnsi="Calibri"/>
                <w:sz w:val="18"/>
                <w:szCs w:val="18"/>
              </w:rPr>
            </w:pPr>
          </w:p>
        </w:tc>
      </w:tr>
      <w:tr w:rsidR="00CE4A92" w:rsidRPr="00EE6762" w:rsidTr="00CE4A92">
        <w:trPr>
          <w:trHeight w:val="75"/>
        </w:trPr>
        <w:tc>
          <w:tcPr>
            <w:tcW w:w="426" w:type="dxa"/>
            <w:vAlign w:val="center"/>
          </w:tcPr>
          <w:p w:rsidR="00CE4A92" w:rsidRPr="00EE6762" w:rsidRDefault="00CE4A92" w:rsidP="00CE4A92">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19.</w:t>
            </w:r>
          </w:p>
        </w:tc>
        <w:tc>
          <w:tcPr>
            <w:tcW w:w="1701" w:type="dxa"/>
            <w:vAlign w:val="center"/>
          </w:tcPr>
          <w:p w:rsidR="00CE4A92" w:rsidRPr="006375A5" w:rsidRDefault="00CE4A92" w:rsidP="00271067">
            <w:pPr>
              <w:rPr>
                <w:rFonts w:asciiTheme="minorHAnsi" w:hAnsiTheme="minorHAnsi" w:cs="Tahoma"/>
                <w:b/>
                <w:bCs/>
                <w:sz w:val="18"/>
                <w:szCs w:val="18"/>
              </w:rPr>
            </w:pPr>
            <w:r w:rsidRPr="006375A5">
              <w:rPr>
                <w:rFonts w:asciiTheme="minorHAnsi" w:hAnsiTheme="minorHAnsi" w:cs="Tahoma"/>
                <w:b/>
                <w:bCs/>
                <w:sz w:val="18"/>
                <w:szCs w:val="18"/>
              </w:rPr>
              <w:t>Warunki gwarancji</w:t>
            </w:r>
          </w:p>
        </w:tc>
        <w:tc>
          <w:tcPr>
            <w:tcW w:w="3402" w:type="dxa"/>
            <w:vAlign w:val="center"/>
          </w:tcPr>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 xml:space="preserve">5-letnia gwarancja producenta świadczona na miejscu u klienta lub </w:t>
            </w:r>
            <w:proofErr w:type="spellStart"/>
            <w:r w:rsidRPr="006375A5">
              <w:rPr>
                <w:rFonts w:asciiTheme="minorHAnsi" w:hAnsiTheme="minorHAnsi"/>
                <w:sz w:val="18"/>
                <w:szCs w:val="18"/>
              </w:rPr>
              <w:t>door-to-door</w:t>
            </w:r>
            <w:proofErr w:type="spellEnd"/>
            <w:r w:rsidRPr="006375A5">
              <w:rPr>
                <w:rFonts w:asciiTheme="minorHAnsi" w:hAnsiTheme="minorHAnsi"/>
                <w:sz w:val="18"/>
                <w:szCs w:val="18"/>
              </w:rPr>
              <w:t xml:space="preserve"> na notebook i minimum 1 rok gwarancji na baterię.</w:t>
            </w:r>
          </w:p>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Serwis urządzeń musi być realizowany przez producenta lub autoryzowanego partnera serwisowego producenta – wymagane dołączenie do oferty oświadczenia producenta potwierdzającego ten fakt.</w:t>
            </w:r>
          </w:p>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Wymagana jest możliwość sprawdzenia na stronie producenta notebooka warunków gwarancji – minimum okres gwarancji.</w:t>
            </w:r>
          </w:p>
        </w:tc>
        <w:tc>
          <w:tcPr>
            <w:tcW w:w="3685" w:type="dxa"/>
          </w:tcPr>
          <w:p w:rsidR="00CE4A92" w:rsidRPr="00EE6762" w:rsidRDefault="00CE4A92" w:rsidP="004C457E">
            <w:pPr>
              <w:rPr>
                <w:rFonts w:ascii="Calibri" w:eastAsia="MS Mincho" w:hAnsi="Calibri"/>
                <w:sz w:val="18"/>
                <w:szCs w:val="18"/>
              </w:rPr>
            </w:pPr>
          </w:p>
        </w:tc>
      </w:tr>
      <w:tr w:rsidR="00CE4A92" w:rsidRPr="00EE6762" w:rsidTr="00D77BB9">
        <w:trPr>
          <w:trHeight w:val="135"/>
        </w:trPr>
        <w:tc>
          <w:tcPr>
            <w:tcW w:w="426" w:type="dxa"/>
            <w:vAlign w:val="center"/>
          </w:tcPr>
          <w:p w:rsidR="00CE4A92" w:rsidRDefault="00CE4A92" w:rsidP="00CE4A92">
            <w:pPr>
              <w:widowControl w:val="0"/>
              <w:autoSpaceDE w:val="0"/>
              <w:autoSpaceDN w:val="0"/>
              <w:adjustRightInd w:val="0"/>
              <w:jc w:val="center"/>
              <w:rPr>
                <w:rFonts w:ascii="Calibri" w:hAnsi="Calibri" w:cs="Arial"/>
                <w:bCs/>
                <w:sz w:val="18"/>
                <w:szCs w:val="18"/>
              </w:rPr>
            </w:pPr>
            <w:r>
              <w:rPr>
                <w:rFonts w:ascii="Calibri" w:hAnsi="Calibri" w:cs="Arial"/>
                <w:bCs/>
                <w:sz w:val="18"/>
                <w:szCs w:val="18"/>
              </w:rPr>
              <w:t>20.</w:t>
            </w:r>
          </w:p>
        </w:tc>
        <w:tc>
          <w:tcPr>
            <w:tcW w:w="1701" w:type="dxa"/>
            <w:vAlign w:val="center"/>
          </w:tcPr>
          <w:p w:rsidR="00CE4A92" w:rsidRPr="006375A5" w:rsidRDefault="00CE4A92" w:rsidP="00271067">
            <w:pPr>
              <w:rPr>
                <w:rFonts w:asciiTheme="minorHAnsi" w:hAnsiTheme="minorHAnsi" w:cs="Tahoma"/>
                <w:b/>
                <w:bCs/>
                <w:sz w:val="18"/>
                <w:szCs w:val="18"/>
              </w:rPr>
            </w:pPr>
            <w:r w:rsidRPr="006375A5">
              <w:rPr>
                <w:rFonts w:asciiTheme="minorHAnsi" w:hAnsiTheme="minorHAnsi" w:cs="Tahoma"/>
                <w:b/>
                <w:bCs/>
                <w:sz w:val="18"/>
                <w:szCs w:val="18"/>
              </w:rPr>
              <w:t>Inne</w:t>
            </w:r>
          </w:p>
        </w:tc>
        <w:tc>
          <w:tcPr>
            <w:tcW w:w="3402" w:type="dxa"/>
            <w:vAlign w:val="center"/>
          </w:tcPr>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 dołączona torba do notebooka</w:t>
            </w:r>
          </w:p>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 dołączona mysz optyczna min. 800dpi</w:t>
            </w:r>
          </w:p>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 zainstalowany system operacyjny i oprogramowanie antywirusowe dostarczone w ramach postępowania.</w:t>
            </w:r>
          </w:p>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 zainstalowane oprogramowanie producenta komputera zarządzające wydajnością oraz poziomem poboru mocy w czasie pracy na bateriach oraz przy zasilaniu zewnętrznym.</w:t>
            </w:r>
          </w:p>
          <w:p w:rsidR="00CE4A92" w:rsidRPr="006375A5" w:rsidRDefault="00CE4A92" w:rsidP="00CE4A92">
            <w:pPr>
              <w:pStyle w:val="Bezodstpw"/>
              <w:rPr>
                <w:rFonts w:asciiTheme="minorHAnsi" w:hAnsiTheme="minorHAnsi"/>
                <w:sz w:val="18"/>
                <w:szCs w:val="18"/>
              </w:rPr>
            </w:pPr>
            <w:r w:rsidRPr="006375A5">
              <w:rPr>
                <w:rFonts w:asciiTheme="minorHAnsi" w:hAnsiTheme="minorHAnsi"/>
                <w:sz w:val="18"/>
                <w:szCs w:val="18"/>
              </w:rPr>
              <w:t>- oprogramowanie producenta komputera służące do bezpiecznego logowania się do systemu Windows na podstawie unikalnych cech fizjonomii użytkownika.</w:t>
            </w:r>
          </w:p>
        </w:tc>
        <w:tc>
          <w:tcPr>
            <w:tcW w:w="3685" w:type="dxa"/>
          </w:tcPr>
          <w:p w:rsidR="00CE4A92" w:rsidRPr="00EE6762" w:rsidRDefault="00CE4A92"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28"/>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Oprogramowanie - system operacyjny i antywirusowe do komputerów – 37 szt.</w:t>
            </w:r>
          </w:p>
        </w:tc>
      </w:tr>
      <w:tr w:rsidR="00EF0287" w:rsidRPr="00EE6762" w:rsidTr="004C457E">
        <w:trPr>
          <w:trHeight w:val="287"/>
        </w:trPr>
        <w:tc>
          <w:tcPr>
            <w:tcW w:w="365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 systemu operacyjnego:</w:t>
            </w:r>
          </w:p>
        </w:tc>
        <w:tc>
          <w:tcPr>
            <w:tcW w:w="552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365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Nazwa systemu operacyjnego:</w:t>
            </w:r>
          </w:p>
        </w:tc>
        <w:tc>
          <w:tcPr>
            <w:tcW w:w="552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365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 systemu antywirusowego:</w:t>
            </w:r>
          </w:p>
        </w:tc>
        <w:tc>
          <w:tcPr>
            <w:tcW w:w="552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365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Nazwa systemu antywirusowego:</w:t>
            </w:r>
          </w:p>
        </w:tc>
        <w:tc>
          <w:tcPr>
            <w:tcW w:w="5528"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Wymagania systemu operacyjnego</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System operacyjny klasy PC musi spełniać następujące wymagania, poprzez wbudowane mechanizmy, bez użycia dodatkowych aplikacji: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dokonywania aktualizacji i poprawek systemu przez Internet z możliwością wyboru instalowanych </w:t>
            </w:r>
            <w:r w:rsidRPr="00EE6762">
              <w:rPr>
                <w:rFonts w:ascii="Calibri" w:hAnsi="Calibri" w:cs="Arial"/>
                <w:bCs/>
                <w:sz w:val="18"/>
                <w:szCs w:val="18"/>
              </w:rPr>
              <w:lastRenderedPageBreak/>
              <w:t xml:space="preserve">poprawek;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dokonywania uaktualnień sterowników urządzeń przez Internet – witrynę producenta systemu;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darmowe aktualizacje w ramach wersji systemu operacyjnego przez Internet (niezbędne aktualizacje, poprawki, biuletyny bezpieczeństwa muszą być dostarczane bez dodatkowych opłat) – wymagane podanie nazwy strony serwera WWW;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internetowa aktualizacja zapewniona w języku polskim;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wbudowana zapora internetowa (firewall) dla ochrony połączeń internetowych; zintegrowana z systemem konsola do zarządzania ustawieniami zapory i regułami IP v4 i v6;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zlokalizowane w języku polskim, co najmniej następujące elementy: menu, odtwarzacz multimediów, pomoc, komunikaty systemowe;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wsparcie dla większości powszechnie używanych urządzeń peryferyjnych (drukarek, urządzeń sieciowych, standardów USB, </w:t>
            </w:r>
            <w:proofErr w:type="spellStart"/>
            <w:r w:rsidRPr="00EE6762">
              <w:rPr>
                <w:rFonts w:ascii="Calibri" w:hAnsi="Calibri" w:cs="Arial"/>
                <w:bCs/>
                <w:sz w:val="18"/>
                <w:szCs w:val="18"/>
              </w:rPr>
              <w:t>Plug</w:t>
            </w:r>
            <w:proofErr w:type="spellEnd"/>
            <w:r w:rsidRPr="00EE6762">
              <w:rPr>
                <w:rFonts w:ascii="Calibri" w:hAnsi="Calibri" w:cs="Arial"/>
                <w:bCs/>
                <w:sz w:val="18"/>
                <w:szCs w:val="18"/>
              </w:rPr>
              <w:t xml:space="preserve"> &amp;Play, </w:t>
            </w:r>
            <w:proofErr w:type="spellStart"/>
            <w:r w:rsidRPr="00EE6762">
              <w:rPr>
                <w:rFonts w:ascii="Calibri" w:hAnsi="Calibri" w:cs="Arial"/>
                <w:bCs/>
                <w:sz w:val="18"/>
                <w:szCs w:val="18"/>
              </w:rPr>
              <w:t>Wi-Fi</w:t>
            </w:r>
            <w:proofErr w:type="spellEnd"/>
            <w:r w:rsidRPr="00EE6762">
              <w:rPr>
                <w:rFonts w:ascii="Calibri" w:hAnsi="Calibri" w:cs="Arial"/>
                <w:bCs/>
                <w:sz w:val="18"/>
                <w:szCs w:val="18"/>
              </w:rPr>
              <w:t xml:space="preserve">)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 funkcjonalność automatycznej zmiany domyślnej drukarki w zależności od sieci, do której podłączony jest komputer;</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Interfejs użytkownika działający w trybie graficznym z elementami 3D, zintegrowana z interfejsem użytkownika interaktywna część pulpitu służącą do uruchamiania aplikacji, które użytkownik może dowolnie wymieniać i pobrać ze strony producenta.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zdalnej automatycznej instalacji, konfiguracji, administrowania oraz aktualizowania systemu;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zabezpieczony hasłem hierarchiczny dostęp do systemu, konta i profile użytkowników zarządzane zdalnie; praca systemu w trybie ochrony kont użytkowników.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zintegrowane z systemem operacyjnym narzędzia zwalczające złośliwe oprogramowanie; aktualizacje dostępne u producenta nieodpłatnie bez ograniczeń czasowych.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funkcjonalność rozpoznawania mowy, pozwalającą na sterowanie komputerem głosowo, wraz z modułem „uczenia się” głosu użytkownika.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zintegrowany z systemem operacyjnym moduł synchronizacji komputera z urządzeniami zewnętrznymi.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wbudowany system pomocy w języku </w:t>
            </w:r>
            <w:r w:rsidRPr="00EE6762">
              <w:rPr>
                <w:rFonts w:ascii="Calibri" w:hAnsi="Calibri" w:cs="Arial"/>
                <w:bCs/>
                <w:sz w:val="18"/>
                <w:szCs w:val="18"/>
              </w:rPr>
              <w:lastRenderedPageBreak/>
              <w:t xml:space="preserve">polskim;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przystosowania stanowiska dla osób niepełnosprawnych (np. </w:t>
            </w:r>
            <w:proofErr w:type="spellStart"/>
            <w:r w:rsidRPr="00EE6762">
              <w:rPr>
                <w:rFonts w:ascii="Calibri" w:hAnsi="Calibri" w:cs="Arial"/>
                <w:bCs/>
                <w:sz w:val="18"/>
                <w:szCs w:val="18"/>
              </w:rPr>
              <w:t>słabowidzących</w:t>
            </w:r>
            <w:proofErr w:type="spellEnd"/>
            <w:r w:rsidRPr="00EE6762">
              <w:rPr>
                <w:rFonts w:ascii="Calibri" w:hAnsi="Calibri" w:cs="Arial"/>
                <w:bCs/>
                <w:sz w:val="18"/>
                <w:szCs w:val="18"/>
              </w:rPr>
              <w:t xml:space="preserve">);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zarządzania stacją roboczą poprzez polityki – przez politykę rozumiemy zestaw reguł definiujących lub ograniczających funkcjonalność systemu lub aplikacji;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wdrażanie IPSEC oparte na politykach – wdrażanie IPSEC oparte na zestawach reguł definiujących ustawienia zarządzanych w sposób centralny;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automatyczne występowanie i używanie (wystawianie) certyfikatów PKI X.509;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rozbudowane polityki bezpieczeństwa – polityki dla systemu operacyjnego i dla wskazanych aplikacji;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system posiada narzędzia służące do administracji, do wykonywania kopii zapasowych polityk i ich odtwarzania oraz generowania raportów z ustawień polityk;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wsparcie dla Sun Java i .NET Framework 1.1 i 2.0 i 3.0 – możliwość uruchomienia aplikacji działających we wskazanych środowiskach;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wsparcie dla </w:t>
            </w:r>
            <w:proofErr w:type="spellStart"/>
            <w:r w:rsidRPr="00EE6762">
              <w:rPr>
                <w:rFonts w:ascii="Calibri" w:hAnsi="Calibri" w:cs="Arial"/>
                <w:bCs/>
                <w:sz w:val="18"/>
                <w:szCs w:val="18"/>
              </w:rPr>
              <w:t>JScript</w:t>
            </w:r>
            <w:proofErr w:type="spellEnd"/>
            <w:r w:rsidRPr="00EE6762">
              <w:rPr>
                <w:rFonts w:ascii="Calibri" w:hAnsi="Calibri" w:cs="Arial"/>
                <w:bCs/>
                <w:sz w:val="18"/>
                <w:szCs w:val="18"/>
              </w:rPr>
              <w:t xml:space="preserve"> i </w:t>
            </w:r>
            <w:proofErr w:type="spellStart"/>
            <w:r w:rsidRPr="00EE6762">
              <w:rPr>
                <w:rFonts w:ascii="Calibri" w:hAnsi="Calibri" w:cs="Arial"/>
                <w:bCs/>
                <w:sz w:val="18"/>
                <w:szCs w:val="18"/>
              </w:rPr>
              <w:t>VBScript</w:t>
            </w:r>
            <w:proofErr w:type="spellEnd"/>
            <w:r w:rsidRPr="00EE6762">
              <w:rPr>
                <w:rFonts w:ascii="Calibri" w:hAnsi="Calibri" w:cs="Arial"/>
                <w:bCs/>
                <w:sz w:val="18"/>
                <w:szCs w:val="18"/>
              </w:rPr>
              <w:t xml:space="preserve"> – możliwość uruchamiania interpretera poleceń;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zdalna pomoc i współdzielenie aplikacji – możliwość zdalnego przejęcia sesji za logowanego użytkownika celem rozwiązania problemu z komputerem;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służące do automatycznego zbudowania obrazu systemu wraz z aplikacjami. Obraz systemu służyć ma do automatycznego upowszechnienia systemu operacyjnego inicjowanego i wykonywanego w całości poprzez sieć komputerową;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ma umożliwiające wdrożenie nowego obrazu poprzez zdalną instalację;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graficzne środowisko instalacji i konfiguracji;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transakcyjny system plików pozwalający na stosowanie przydziałów (ang. </w:t>
            </w:r>
            <w:proofErr w:type="spellStart"/>
            <w:r w:rsidRPr="00EE6762">
              <w:rPr>
                <w:rFonts w:ascii="Calibri" w:hAnsi="Calibri" w:cs="Arial"/>
                <w:bCs/>
                <w:sz w:val="18"/>
                <w:szCs w:val="18"/>
              </w:rPr>
              <w:t>quota</w:t>
            </w:r>
            <w:proofErr w:type="spellEnd"/>
            <w:r w:rsidRPr="00EE6762">
              <w:rPr>
                <w:rFonts w:ascii="Calibri" w:hAnsi="Calibri" w:cs="Arial"/>
                <w:bCs/>
                <w:sz w:val="18"/>
                <w:szCs w:val="18"/>
              </w:rPr>
              <w:t xml:space="preserve">) na dysku dla użytkowników oraz zapewniający większą niezawodność i pozwalający tworzyć kopie zapasowe;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zarządzanie kontami użytkowników sieci oraz urządzeniami sieciowymi tj. drukarki, modemy, woluminy dyskowe, usługi katalogowe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udostępnianie modemu;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oprogramowanie dla tworzenia kopii zapasowych (Backup); automatyczne wykonywanie kopii plików z możliwością automatycznego przywrócenia wersji wcześniejszej;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przywracania plików systemowych;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system operacyjny musi posiadać funkcjonalność pozwalającą na identyfikację </w:t>
            </w:r>
            <w:r w:rsidRPr="00EE6762">
              <w:rPr>
                <w:rFonts w:ascii="Calibri" w:hAnsi="Calibri" w:cs="Arial"/>
                <w:bCs/>
                <w:sz w:val="18"/>
                <w:szCs w:val="18"/>
              </w:rPr>
              <w:lastRenderedPageBreak/>
              <w:t xml:space="preserve">sieci komputerowych, do których jest podłączony, zapamiętywanie ustawień i przypisywanie do min. 3 kategorii bezpieczeństwa (z predefiniowanymi odpowiednio do kategorii ustawieniami zapory sieciowej, udostępniania plików itp.)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blokowania lub dopuszczania dowolnych urządzeń peryferyjnych za pomocą polityk grupowych (np. przy użyciu numerów identyfikacyjnych sprzętu).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do oferowanego sprzętu należy załączyć nośniki ze sterownikami.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Zaoferowany instancje systemu operacyjnego muszą zostać zainstalowane na każdym komputerze stacjonarnym i przenośnym dostarczonym w ramach tego postępowania. </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Wymagania systemu antywirusowego</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Pełne wsparcie dla systemów operacyjnych Windows XP/Vista/7/8.</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Wsparcie dla 64-bitowych wersji systemów Windows Vista/7/8.</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Interfejsy programu, pomoce i podręczniki w języku polskim.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Pomoc techniczna w języku polskim.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Pełna ochrona przed wirusami, trojanami, robakami i innymi zagrożeniami.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Wykrywanie i usuwanie niebezpiecznych programów: </w:t>
            </w:r>
            <w:proofErr w:type="spellStart"/>
            <w:r w:rsidRPr="00EE6762">
              <w:rPr>
                <w:rFonts w:ascii="Calibri" w:hAnsi="Calibri" w:cs="Arial"/>
                <w:bCs/>
                <w:sz w:val="18"/>
                <w:szCs w:val="18"/>
              </w:rPr>
              <w:t>adware</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spyware</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scareware</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phishing</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hacktools</w:t>
            </w:r>
            <w:proofErr w:type="spellEnd"/>
            <w:r w:rsidRPr="00EE6762">
              <w:rPr>
                <w:rFonts w:ascii="Calibri" w:hAnsi="Calibri" w:cs="Arial"/>
                <w:bCs/>
                <w:sz w:val="18"/>
                <w:szCs w:val="18"/>
              </w:rPr>
              <w:t xml:space="preserve"> itp.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Wbudowana technologia do ochrony przed </w:t>
            </w:r>
            <w:proofErr w:type="spellStart"/>
            <w:r w:rsidRPr="00EE6762">
              <w:rPr>
                <w:rFonts w:ascii="Calibri" w:hAnsi="Calibri" w:cs="Arial"/>
                <w:bCs/>
                <w:sz w:val="18"/>
                <w:szCs w:val="18"/>
              </w:rPr>
              <w:t>rootkitami</w:t>
            </w:r>
            <w:proofErr w:type="spellEnd"/>
            <w:r w:rsidRPr="00EE6762">
              <w:rPr>
                <w:rFonts w:ascii="Calibri" w:hAnsi="Calibri" w:cs="Arial"/>
                <w:bCs/>
                <w:sz w:val="18"/>
                <w:szCs w:val="18"/>
              </w:rPr>
              <w:t xml:space="preserve"> wykrywająca aktywne i nieaktywne </w:t>
            </w:r>
            <w:proofErr w:type="spellStart"/>
            <w:r w:rsidRPr="00EE6762">
              <w:rPr>
                <w:rFonts w:ascii="Calibri" w:hAnsi="Calibri" w:cs="Arial"/>
                <w:bCs/>
                <w:sz w:val="18"/>
                <w:szCs w:val="18"/>
              </w:rPr>
              <w:t>rootkity</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Technologia kontroli zachowania aplikacji.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Kontrola rejestru i pliku autostartu.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Skanowanie w trybie bezczynności – pełne skanowanie komputera raz na 2 tygodnie uruchamiane i wznawiane automatycznie, podczas gdy nie jest używany.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Wykrywanie obecności zasilania bateryjnego przed uruchamianiem skanowania.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Skanowanie w czasie rzeczywistym otwieranych, zapisywanych i wykonywanych plików.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skanowania całego dysku, wybranych katalogów lub pojedynczych plików na żądanie lub według harmonogramu.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utworzenia wielu różnych zadań skanowania według harmonogramu (np.: co godzinę, po zalogowaniu, po uruchomieniu komputera). Każde zadanie może być uruchomione z innymi ustawieniami (metody skanowania, obiekty skanowania, czynności, rozszerzenia przeznaczone do skanowania, priorytet skanowania).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Skanowanie na żądanie pojedynczych plików lub katalogów przy pomocy skrótu w menu kontekstowym.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3-stopniowej regulacji obciążenia generowanego przez program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eksportowania i importowania </w:t>
            </w:r>
            <w:r w:rsidRPr="00EE6762">
              <w:rPr>
                <w:rFonts w:ascii="Calibri" w:hAnsi="Calibri" w:cs="Arial"/>
                <w:bCs/>
                <w:sz w:val="18"/>
                <w:szCs w:val="18"/>
              </w:rPr>
              <w:lastRenderedPageBreak/>
              <w:t>ustawień programu.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określania poziomu obciążenia procesora podczas skanowania na żądanie i według harmonogramu.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wyłączenia komputera po zaplanowanym skanowaniu jeśli żaden użytkownik nie jest zalogowany.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skanowania dysków sieciowych i dysków przenośnych.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Rozpoznawanie i skanowanie wszystkich znanych formatów kompresji.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definiowania listy plików, folderów i napędów pomijanych przez skaner dostępowy.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przeniesienia zainfekowanych plików i załączników poczty w bezpieczny obszar dysku (do katalogu kwarantanny) w celu dalszej kontroli. Pliki muszą być przechowywane w katalogu kwarantanny w postaci zaszyfrowanej.</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Dedykowany </w:t>
            </w:r>
            <w:proofErr w:type="spellStart"/>
            <w:r w:rsidRPr="00EE6762">
              <w:rPr>
                <w:rFonts w:ascii="Calibri" w:hAnsi="Calibri" w:cs="Arial"/>
                <w:bCs/>
                <w:sz w:val="18"/>
                <w:szCs w:val="18"/>
              </w:rPr>
              <w:t>plugin</w:t>
            </w:r>
            <w:proofErr w:type="spellEnd"/>
            <w:r w:rsidRPr="00EE6762">
              <w:rPr>
                <w:rFonts w:ascii="Calibri" w:hAnsi="Calibri" w:cs="Arial"/>
                <w:bCs/>
                <w:sz w:val="18"/>
                <w:szCs w:val="18"/>
              </w:rPr>
              <w:t xml:space="preserve"> do ochrony transakcji bankowych integrujący się z przeglądarkami internetowymi (Internet Explorer, Firefox). Funkcje dostępne bezpośrednio z poziomu przeglądarki internetowej.</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Dodatek do aplikacji MS Outlook umożliwiający podejmowanie działań związanych z ochroną z poziomu programu pocztowego.</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Dodatek MS Outlook umożliwiający klasyfikowanie wiadomości jako Spam.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skanowanie i oczyszczanie poczty przychodzącej POP3 w czasie rzeczywistym, zanim zostanie dostarczona do klienta pocztowego zainstalowanego na stacji roboczej (niezależnie od konkretnego klienta pocztowego).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Automatyczna integracja skanera POP3 z dowolnym klientem pocztowym bez konieczności zmian w konfiguracji.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definiowania różnych portów dla POP3, SMTP i IMAP na których ma odbywać się skanowanie.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opcjonalnego dołączenia informacji o przeskanowaniu do każdej odbieranej wiadomości e-mail lub tylko do zainfekowanych wiadomości e-mail.</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Skanowanie ruchu HTTP. Zainfekowany ruch jest automatycznie blokowany a użytkownikowi wyświetlane jest stosowne powiadomienie.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Automatyczna integracja z dowolną przeglądarką internetową bez konieczności zmian w konfiguracji.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definiowania różnych portów dla HTTP, na których ma odbywać się skanowanie.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ręcznego wysłania próbki nowego zagrożenia z katalogu kwarantanny do laboratorium producenta.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Dane statystyczne zbierane przez producenta na podstawie otrzymanych </w:t>
            </w:r>
            <w:r w:rsidRPr="00EE6762">
              <w:rPr>
                <w:rFonts w:ascii="Calibri" w:hAnsi="Calibri" w:cs="Arial"/>
                <w:bCs/>
                <w:sz w:val="18"/>
                <w:szCs w:val="18"/>
              </w:rPr>
              <w:lastRenderedPageBreak/>
              <w:t>próbek nowych zagrożeń powinny być w pełni anonimowe.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Aktualizacja dostępna z bezpośrednio Internetu, lub </w:t>
            </w:r>
            <w:proofErr w:type="spellStart"/>
            <w:r w:rsidRPr="00EE6762">
              <w:rPr>
                <w:rFonts w:ascii="Calibri" w:hAnsi="Calibri" w:cs="Arial"/>
                <w:bCs/>
                <w:sz w:val="18"/>
                <w:szCs w:val="18"/>
              </w:rPr>
              <w:t>offline</w:t>
            </w:r>
            <w:proofErr w:type="spellEnd"/>
            <w:r w:rsidRPr="00EE6762">
              <w:rPr>
                <w:rFonts w:ascii="Calibri" w:hAnsi="Calibri" w:cs="Arial"/>
                <w:bCs/>
                <w:sz w:val="18"/>
                <w:szCs w:val="18"/>
              </w:rPr>
              <w:t xml:space="preserve"> – z pliku pobranego zewnętrznie.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Obsługa pobierania aktualizacji za pośrednictwem serwera </w:t>
            </w:r>
            <w:proofErr w:type="spellStart"/>
            <w:r w:rsidRPr="00EE6762">
              <w:rPr>
                <w:rFonts w:ascii="Calibri" w:hAnsi="Calibri" w:cs="Arial"/>
                <w:bCs/>
                <w:sz w:val="18"/>
                <w:szCs w:val="18"/>
              </w:rPr>
              <w:t>proxy</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Możliwość określenia częstotliwości aktualizacji w odstępach 1 godzinowych.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Program wyposażony w tylko w jeden skaner uruchamiany w pamięci, z którego korzystają wszystkie funkcje systemu (antywirus, </w:t>
            </w:r>
            <w:proofErr w:type="spellStart"/>
            <w:r w:rsidRPr="00EE6762">
              <w:rPr>
                <w:rFonts w:ascii="Calibri" w:hAnsi="Calibri" w:cs="Arial"/>
                <w:bCs/>
                <w:sz w:val="18"/>
                <w:szCs w:val="18"/>
              </w:rPr>
              <w:t>antyspyware</w:t>
            </w:r>
            <w:proofErr w:type="spellEnd"/>
            <w:r w:rsidRPr="00EE6762">
              <w:rPr>
                <w:rFonts w:ascii="Calibri" w:hAnsi="Calibri" w:cs="Arial"/>
                <w:bCs/>
                <w:sz w:val="18"/>
                <w:szCs w:val="18"/>
              </w:rPr>
              <w:t xml:space="preserve">, metody heurystyczne, </w:t>
            </w:r>
            <w:proofErr w:type="spellStart"/>
            <w:r w:rsidRPr="00EE6762">
              <w:rPr>
                <w:rFonts w:ascii="Calibri" w:hAnsi="Calibri" w:cs="Arial"/>
                <w:bCs/>
                <w:sz w:val="18"/>
                <w:szCs w:val="18"/>
              </w:rPr>
              <w:t>antyspam</w:t>
            </w:r>
            <w:proofErr w:type="spellEnd"/>
            <w:r w:rsidRPr="00EE6762">
              <w:rPr>
                <w:rFonts w:ascii="Calibri" w:hAnsi="Calibri" w:cs="Arial"/>
                <w:bCs/>
                <w:sz w:val="18"/>
                <w:szCs w:val="18"/>
              </w:rPr>
              <w:t xml:space="preserve">, skaner HTTP).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Raportowanie wykrytych zagrożeń i wszystkich przeprowadzonych działań.</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Kreator płyt startowych umożliwiających nagrywanie płyt skanujących komputer bez udziału systemu operacyjnego.</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Kreator potrafi nagrać obraz płyty bezpośrednio na nośnik CD lub zapisać go na dysku.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operacyjny wykorzystywany przez płytę startową umożliwia uaktualnienie sygnatur wirusów przez Internet przed rozpoczęciem skanowania.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operacyjny wykorzystywany przez płytę startową automatycznie wykrywa sieci bezprzewodowe.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Interfejs programu informuje o terminie ważności licencji.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Program wyświetla monity o zbliżającym się zakończeniu licencji, a także powiadamia o zakończeniu licencji.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Użytkownik ma możliwość podejrzenia numeru rejestracyjnego zastosowanego w programie.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Dostarczone licencje muszą posiadać subskrypcję na minimum 36 miesięcy.</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Oprogramowanie biurowe – 22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 oprogramowania:</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Wersja oprogramowania:</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Funkcjonalność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zintegrowany pakiet aplikacji biurowych musi zawierać co najmniej:</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edytor tekstów,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arkusz kalkulacyjny,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narzędzie do przygotowania i prowadzenia prezentacji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narzędzie do zarządzania informacją osobistą ( pocztą elektroniczna, kalendarzem, kontaktami i zadaniami)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pełna polska wersja językowa interfejsu użytkownika, w tym także systemu interaktywnej pomocy w języku polskim.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powinien mieć system aktualizacji </w:t>
            </w:r>
            <w:r w:rsidRPr="00EE6762">
              <w:rPr>
                <w:rFonts w:ascii="Calibri" w:hAnsi="Calibri" w:cs="Arial"/>
                <w:bCs/>
                <w:sz w:val="18"/>
                <w:szCs w:val="18"/>
              </w:rPr>
              <w:lastRenderedPageBreak/>
              <w:t>darmowych poprawek bezpieczeństwa,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przy czym komunikacja z użytkownikiem powinna odbywać się w języku polskim.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dostępność w Internecie na stronach producenta biuletynów technicznych, w tym opisów poprawek bezpieczeństwa, w języku polskim, a także telefonicznej pomocy technicznej producenta pakietu biurowego świadczonej w języku polskim w dni robocze w godzinach od 8-19 – cena połączenia nie większa niż cena połączenia lokalnego</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publicznie znany cykl życia przedstawiony przez producenta dotyczący rozwoju i wsparcia technicznego – w szczególności w zakresie bezpieczeństwa co najmniej 5 lat od daty zakupu.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możliwość dostosowania pakietu aplikacji biurowych do pracy dla osób niepełnosprawnych np. słabo widzących, zgodnie z wymogami Krajowych Ram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Interoperacyjności ( WCAG 2.0 )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Dostarczone oprogramowanie musi zostać zainstalowane na wskazanych przez Zamawiającego komputerach.</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Skaner – 3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Typ skanera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kolorowy szczelinowy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Rozdzielczość optyczna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600 </w:t>
            </w:r>
            <w:proofErr w:type="spellStart"/>
            <w:r w:rsidRPr="00EE6762">
              <w:rPr>
                <w:rFonts w:ascii="Calibri" w:hAnsi="Calibri" w:cs="Arial"/>
                <w:bCs/>
                <w:sz w:val="18"/>
                <w:szCs w:val="18"/>
              </w:rPr>
              <w:t>dpi</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Szybkość skanowania</w:t>
            </w:r>
            <w:r w:rsidR="00CE4A92">
              <w:rPr>
                <w:rFonts w:ascii="Calibri" w:hAnsi="Calibri" w:cs="Arial"/>
                <w:b/>
                <w:bCs/>
                <w:sz w:val="18"/>
                <w:szCs w:val="18"/>
              </w:rPr>
              <w:t xml:space="preserve"> (mono/kolor)</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w:t>
            </w:r>
            <w:r w:rsidR="00CE4A92" w:rsidRPr="00CE4A92">
              <w:rPr>
                <w:rFonts w:ascii="Calibri" w:hAnsi="Calibri" w:cs="Arial"/>
                <w:bCs/>
                <w:sz w:val="18"/>
                <w:szCs w:val="18"/>
                <w:lang w:eastAsia="en-US"/>
              </w:rPr>
              <w:t>40 /40   str./min.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Pojemność podajnika papieru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100 kartek</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Interfejsy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sv-SE" w:eastAsia="en-US"/>
              </w:rPr>
            </w:pPr>
            <w:r w:rsidRPr="00EE6762">
              <w:rPr>
                <w:rFonts w:ascii="Calibri" w:hAnsi="Calibri" w:cs="Arial"/>
                <w:bCs/>
                <w:sz w:val="18"/>
                <w:szCs w:val="18"/>
                <w:lang w:val="sv-SE" w:eastAsia="en-US"/>
              </w:rPr>
              <w:t>USB 2.0</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Dzienne obciążenie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4000 stron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Gwarancja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24 miesiące</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Inne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podajnik ADF</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dołączone oprogramowanie w polskiej wersji językowej do rozpoznawania tekstu</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dołączone oprogramowanie do obróbki obrazu</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dołączone oprogramowanie do zarządzania dokumentami</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sterownik skanera w polskiej wersji językowej</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Urządzenie wielofunkcyjne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Podstawowe funkcje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drukarka, kopiarka, skaner, faks</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Rozdzielczość wydruku [mono]</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2400 x 600 </w:t>
            </w:r>
            <w:proofErr w:type="spellStart"/>
            <w:r w:rsidRPr="00EE6762">
              <w:rPr>
                <w:rFonts w:ascii="Calibri" w:hAnsi="Calibri" w:cs="Arial"/>
                <w:bCs/>
                <w:sz w:val="18"/>
                <w:szCs w:val="18"/>
              </w:rPr>
              <w:t>dpi</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Rozdzielczość wydruku [kolor]</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rPr>
              <w:t xml:space="preserve">2400 x 600 </w:t>
            </w:r>
            <w:proofErr w:type="spellStart"/>
            <w:r w:rsidRPr="00EE6762">
              <w:rPr>
                <w:rFonts w:ascii="Calibri" w:hAnsi="Calibri" w:cs="Arial"/>
                <w:bCs/>
                <w:sz w:val="18"/>
                <w:szCs w:val="18"/>
              </w:rPr>
              <w:t>dpi</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Szybkość wydruku [mono]</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30 str./min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Szybkość wydruku [kolor]</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sv-SE" w:eastAsia="en-US"/>
              </w:rPr>
            </w:pPr>
            <w:r w:rsidRPr="00EE6762">
              <w:rPr>
                <w:rFonts w:ascii="Calibri" w:hAnsi="Calibri" w:cs="Arial"/>
                <w:bCs/>
                <w:sz w:val="18"/>
                <w:szCs w:val="18"/>
                <w:lang w:val="sv-SE" w:eastAsia="en-US"/>
              </w:rPr>
              <w:t>30 str./min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Wydajność miesięczna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75 000 str.</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Pojemność podajnika papieru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250 arkuszy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Gramatura papieru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60-160 g/m2</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09.</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Pojemność tacy odbiorczej</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150 arkuszy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10.</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Typ skanera</w:t>
            </w:r>
          </w:p>
        </w:tc>
        <w:tc>
          <w:tcPr>
            <w:tcW w:w="3402" w:type="dxa"/>
            <w:vAlign w:val="center"/>
          </w:tcPr>
          <w:p w:rsidR="00EF0287" w:rsidRPr="00EE6762" w:rsidRDefault="00CE4A92" w:rsidP="00CE4A92">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stolikowy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Optyczna rozdzielczość skanowania</w:t>
            </w:r>
          </w:p>
        </w:tc>
        <w:tc>
          <w:tcPr>
            <w:tcW w:w="3402" w:type="dxa"/>
            <w:vAlign w:val="center"/>
          </w:tcPr>
          <w:p w:rsidR="00EF0287" w:rsidRPr="00EE6762" w:rsidRDefault="00CE4A92" w:rsidP="004C457E">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600 x 6</w:t>
            </w:r>
            <w:r w:rsidR="00EF0287" w:rsidRPr="00EE6762">
              <w:rPr>
                <w:rFonts w:ascii="Calibri" w:hAnsi="Calibri" w:cs="Arial"/>
                <w:bCs/>
                <w:sz w:val="18"/>
                <w:szCs w:val="18"/>
                <w:lang w:eastAsia="en-US"/>
              </w:rPr>
              <w:t xml:space="preserve">00 </w:t>
            </w:r>
            <w:proofErr w:type="spellStart"/>
            <w:r w:rsidR="00EF0287" w:rsidRPr="00EE6762">
              <w:rPr>
                <w:rFonts w:ascii="Calibri" w:hAnsi="Calibri" w:cs="Arial"/>
                <w:bCs/>
                <w:sz w:val="18"/>
                <w:szCs w:val="18"/>
                <w:lang w:eastAsia="en-US"/>
              </w:rPr>
              <w:t>dpi</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Interfejsy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USB 2.0 </w:t>
            </w:r>
            <w:proofErr w:type="spellStart"/>
            <w:r w:rsidRPr="00EE6762">
              <w:rPr>
                <w:rFonts w:ascii="Calibri" w:hAnsi="Calibri" w:cs="Arial"/>
                <w:bCs/>
                <w:sz w:val="18"/>
                <w:szCs w:val="18"/>
                <w:lang w:eastAsia="en-US"/>
              </w:rPr>
              <w:t>Hi-Speed</w:t>
            </w:r>
            <w:proofErr w:type="spellEnd"/>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RJ45 (karta sieciowa)</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Bezprzewodowa sieć Ethernet 802.11 b/g (WiFi)</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Gwarancja</w:t>
            </w:r>
          </w:p>
        </w:tc>
        <w:tc>
          <w:tcPr>
            <w:tcW w:w="3402" w:type="dxa"/>
            <w:vAlign w:val="center"/>
          </w:tcPr>
          <w:p w:rsidR="00EF0287" w:rsidRPr="00EE6762" w:rsidRDefault="006375A5" w:rsidP="00270B55">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24</w:t>
            </w:r>
            <w:r w:rsidR="00EF0287" w:rsidRPr="00EE6762">
              <w:rPr>
                <w:rFonts w:ascii="Calibri" w:hAnsi="Calibri" w:cs="Arial"/>
                <w:bCs/>
                <w:sz w:val="18"/>
                <w:szCs w:val="18"/>
                <w:lang w:eastAsia="en-US"/>
              </w:rPr>
              <w:t xml:space="preserve"> miesiące</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Drukarka kodów – 3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Rodzaj druku</w:t>
            </w:r>
          </w:p>
        </w:tc>
        <w:tc>
          <w:tcPr>
            <w:tcW w:w="3402" w:type="dxa"/>
            <w:vAlign w:val="center"/>
          </w:tcPr>
          <w:p w:rsidR="00EF0287" w:rsidRPr="00EE6762" w:rsidRDefault="00CE4A92" w:rsidP="004C457E">
            <w:pPr>
              <w:widowControl w:val="0"/>
              <w:autoSpaceDE w:val="0"/>
              <w:autoSpaceDN w:val="0"/>
              <w:adjustRightInd w:val="0"/>
              <w:rPr>
                <w:rFonts w:ascii="Calibri" w:hAnsi="Calibri" w:cs="Arial"/>
                <w:bCs/>
                <w:sz w:val="18"/>
                <w:szCs w:val="18"/>
              </w:rPr>
            </w:pPr>
            <w:r w:rsidRPr="00CE4A92">
              <w:rPr>
                <w:rFonts w:ascii="Calibri" w:hAnsi="Calibri" w:cs="Arial"/>
                <w:bCs/>
                <w:sz w:val="18"/>
                <w:szCs w:val="18"/>
              </w:rPr>
              <w:t xml:space="preserve">termiczny lub </w:t>
            </w:r>
            <w:proofErr w:type="spellStart"/>
            <w:r w:rsidR="00EF0287" w:rsidRPr="00EE6762">
              <w:rPr>
                <w:rFonts w:ascii="Calibri" w:hAnsi="Calibri" w:cs="Arial"/>
                <w:bCs/>
                <w:sz w:val="18"/>
                <w:szCs w:val="18"/>
              </w:rPr>
              <w:t>termotransferowy</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Rozdzielczość druku</w:t>
            </w:r>
          </w:p>
        </w:tc>
        <w:tc>
          <w:tcPr>
            <w:tcW w:w="3402" w:type="dxa"/>
            <w:vAlign w:val="center"/>
          </w:tcPr>
          <w:p w:rsidR="00EF0287" w:rsidRPr="00EE6762" w:rsidRDefault="00CE4A92" w:rsidP="004C457E">
            <w:pPr>
              <w:widowControl w:val="0"/>
              <w:autoSpaceDE w:val="0"/>
              <w:autoSpaceDN w:val="0"/>
              <w:adjustRightInd w:val="0"/>
              <w:rPr>
                <w:rFonts w:ascii="Calibri" w:hAnsi="Calibri" w:cs="Arial"/>
                <w:bCs/>
                <w:sz w:val="18"/>
                <w:szCs w:val="18"/>
              </w:rPr>
            </w:pPr>
            <w:r>
              <w:rPr>
                <w:rFonts w:ascii="Calibri" w:hAnsi="Calibri" w:cs="Arial"/>
                <w:bCs/>
                <w:sz w:val="18"/>
                <w:szCs w:val="18"/>
              </w:rPr>
              <w:t>203</w:t>
            </w:r>
            <w:r w:rsidR="00EF0287" w:rsidRPr="00EE6762">
              <w:rPr>
                <w:rFonts w:ascii="Calibri" w:hAnsi="Calibri" w:cs="Arial"/>
                <w:bCs/>
                <w:sz w:val="18"/>
                <w:szCs w:val="18"/>
              </w:rPr>
              <w:t xml:space="preserve"> </w:t>
            </w:r>
            <w:proofErr w:type="spellStart"/>
            <w:r w:rsidR="00EF0287" w:rsidRPr="00EE6762">
              <w:rPr>
                <w:rFonts w:ascii="Calibri" w:hAnsi="Calibri" w:cs="Arial"/>
                <w:bCs/>
                <w:sz w:val="18"/>
                <w:szCs w:val="18"/>
              </w:rPr>
              <w:t>dpi</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Maksymalna prędkość druku</w:t>
            </w:r>
          </w:p>
        </w:tc>
        <w:tc>
          <w:tcPr>
            <w:tcW w:w="3402" w:type="dxa"/>
            <w:vAlign w:val="center"/>
          </w:tcPr>
          <w:p w:rsidR="00EF0287" w:rsidRPr="00EE6762" w:rsidRDefault="00CE4A92" w:rsidP="004C457E">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102</w:t>
            </w:r>
            <w:r w:rsidR="00EF0287" w:rsidRPr="00EE6762">
              <w:rPr>
                <w:rFonts w:ascii="Calibri" w:hAnsi="Calibri" w:cs="Arial"/>
                <w:bCs/>
                <w:sz w:val="18"/>
                <w:szCs w:val="18"/>
                <w:lang w:eastAsia="en-US"/>
              </w:rPr>
              <w:t xml:space="preserve"> mm/s</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Szerokość druku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104 mm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Maksymalna długość druku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sv-SE" w:eastAsia="en-US"/>
              </w:rPr>
            </w:pPr>
            <w:r w:rsidRPr="00EE6762">
              <w:rPr>
                <w:rFonts w:ascii="Calibri" w:hAnsi="Calibri" w:cs="Arial"/>
                <w:bCs/>
                <w:sz w:val="18"/>
                <w:szCs w:val="18"/>
                <w:lang w:val="sv-SE" w:eastAsia="en-US"/>
              </w:rPr>
              <w:t>990 mm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Minimalna szerokość etykiety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19 mm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Interfejsy komunikacyjne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USB, LAN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Gwarancja </w:t>
            </w:r>
          </w:p>
        </w:tc>
        <w:tc>
          <w:tcPr>
            <w:tcW w:w="3402" w:type="dxa"/>
            <w:vAlign w:val="center"/>
          </w:tcPr>
          <w:p w:rsidR="00EF0287" w:rsidRPr="00EE6762" w:rsidRDefault="005341BC" w:rsidP="004C457E">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24 miesiące</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Czytnik kodów – 3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5341BC">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Typ </w:t>
            </w:r>
            <w:r w:rsidR="005341BC">
              <w:rPr>
                <w:rFonts w:ascii="Calibri" w:hAnsi="Calibri" w:cs="Arial"/>
                <w:b/>
                <w:bCs/>
                <w:sz w:val="18"/>
                <w:szCs w:val="18"/>
              </w:rPr>
              <w:t>czytnika</w:t>
            </w:r>
          </w:p>
        </w:tc>
        <w:tc>
          <w:tcPr>
            <w:tcW w:w="3402" w:type="dxa"/>
            <w:vAlign w:val="center"/>
          </w:tcPr>
          <w:p w:rsidR="00EF0287" w:rsidRPr="00EE6762" w:rsidRDefault="00EF0287" w:rsidP="005341BC">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d</w:t>
            </w:r>
            <w:r w:rsidR="005341BC">
              <w:rPr>
                <w:rFonts w:ascii="Calibri" w:hAnsi="Calibri" w:cs="Arial"/>
                <w:bCs/>
                <w:sz w:val="18"/>
                <w:szCs w:val="18"/>
              </w:rPr>
              <w:t>iodowy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5341BC" w:rsidP="004C457E">
            <w:pPr>
              <w:widowControl w:val="0"/>
              <w:autoSpaceDE w:val="0"/>
              <w:autoSpaceDN w:val="0"/>
              <w:adjustRightInd w:val="0"/>
              <w:rPr>
                <w:rFonts w:ascii="Calibri" w:hAnsi="Calibri" w:cs="Arial"/>
                <w:b/>
                <w:bCs/>
                <w:sz w:val="18"/>
                <w:szCs w:val="18"/>
              </w:rPr>
            </w:pPr>
            <w:r w:rsidRPr="005341BC">
              <w:rPr>
                <w:rFonts w:ascii="Calibri" w:hAnsi="Calibri" w:cs="Arial"/>
                <w:b/>
                <w:bCs/>
                <w:sz w:val="18"/>
                <w:szCs w:val="18"/>
              </w:rPr>
              <w:t>Zasięg odczytu</w:t>
            </w:r>
          </w:p>
        </w:tc>
        <w:tc>
          <w:tcPr>
            <w:tcW w:w="3402" w:type="dxa"/>
            <w:vAlign w:val="center"/>
          </w:tcPr>
          <w:p w:rsidR="00EF0287" w:rsidRPr="00EE6762" w:rsidRDefault="005341BC" w:rsidP="004C457E">
            <w:pPr>
              <w:widowControl w:val="0"/>
              <w:autoSpaceDE w:val="0"/>
              <w:autoSpaceDN w:val="0"/>
              <w:adjustRightInd w:val="0"/>
              <w:rPr>
                <w:rFonts w:ascii="Calibri" w:hAnsi="Calibri" w:cs="Arial"/>
                <w:bCs/>
                <w:sz w:val="18"/>
                <w:szCs w:val="18"/>
              </w:rPr>
            </w:pPr>
            <w:r>
              <w:rPr>
                <w:rFonts w:ascii="Calibri" w:hAnsi="Calibri" w:cs="Arial"/>
                <w:bCs/>
                <w:sz w:val="18"/>
                <w:szCs w:val="18"/>
              </w:rPr>
              <w:t>do 21 cm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Prędkość skanowania</w:t>
            </w:r>
          </w:p>
        </w:tc>
        <w:tc>
          <w:tcPr>
            <w:tcW w:w="3402" w:type="dxa"/>
            <w:vAlign w:val="center"/>
          </w:tcPr>
          <w:p w:rsidR="00EF0287" w:rsidRPr="00EE6762" w:rsidRDefault="005341BC" w:rsidP="004C457E">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 xml:space="preserve">256 </w:t>
            </w:r>
            <w:proofErr w:type="spellStart"/>
            <w:r>
              <w:rPr>
                <w:rFonts w:ascii="Calibri" w:hAnsi="Calibri" w:cs="Arial"/>
                <w:bCs/>
                <w:sz w:val="18"/>
                <w:szCs w:val="18"/>
                <w:lang w:eastAsia="en-US"/>
              </w:rPr>
              <w:t>skanów</w:t>
            </w:r>
            <w:proofErr w:type="spellEnd"/>
            <w:r w:rsidR="00EF0287" w:rsidRPr="00EE6762">
              <w:rPr>
                <w:rFonts w:ascii="Calibri" w:hAnsi="Calibri" w:cs="Arial"/>
                <w:bCs/>
                <w:sz w:val="18"/>
                <w:szCs w:val="18"/>
                <w:lang w:eastAsia="en-US"/>
              </w:rPr>
              <w:t xml:space="preserve"> na sekundę</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5341BC" w:rsidP="004C457E">
            <w:pPr>
              <w:widowControl w:val="0"/>
              <w:autoSpaceDE w:val="0"/>
              <w:autoSpaceDN w:val="0"/>
              <w:adjustRightInd w:val="0"/>
              <w:rPr>
                <w:rFonts w:ascii="Calibri" w:hAnsi="Calibri" w:cs="Arial"/>
                <w:b/>
                <w:bCs/>
                <w:sz w:val="18"/>
                <w:szCs w:val="18"/>
              </w:rPr>
            </w:pPr>
            <w:r w:rsidRPr="005341BC">
              <w:rPr>
                <w:rFonts w:ascii="Calibri" w:hAnsi="Calibri" w:cs="Arial"/>
                <w:b/>
                <w:bCs/>
                <w:sz w:val="18"/>
                <w:szCs w:val="18"/>
              </w:rPr>
              <w:t>Odczytywane kody kreskowe</w:t>
            </w:r>
          </w:p>
        </w:tc>
        <w:tc>
          <w:tcPr>
            <w:tcW w:w="3402" w:type="dxa"/>
            <w:vAlign w:val="center"/>
          </w:tcPr>
          <w:p w:rsidR="00EF0287" w:rsidRPr="00EE6762" w:rsidRDefault="005341BC" w:rsidP="004C457E">
            <w:pPr>
              <w:widowControl w:val="0"/>
              <w:autoSpaceDE w:val="0"/>
              <w:autoSpaceDN w:val="0"/>
              <w:adjustRightInd w:val="0"/>
              <w:rPr>
                <w:rFonts w:ascii="Calibri" w:hAnsi="Calibri" w:cs="Arial"/>
                <w:bCs/>
                <w:sz w:val="18"/>
                <w:szCs w:val="18"/>
              </w:rPr>
            </w:pPr>
            <w:r w:rsidRPr="005341BC">
              <w:rPr>
                <w:rFonts w:ascii="Calibri" w:hAnsi="Calibri" w:cs="Arial"/>
                <w:bCs/>
                <w:sz w:val="18"/>
                <w:szCs w:val="18"/>
                <w:lang w:val="en-US"/>
              </w:rPr>
              <w:t xml:space="preserve">1D: 21D: 2/5 family, Code39 (plus Code32, Cip39),EAN/UPC, EAN128, Code 128, Code </w:t>
            </w:r>
            <w:r w:rsidRPr="005341BC">
              <w:rPr>
                <w:rFonts w:ascii="Calibri" w:hAnsi="Calibri" w:cs="Arial"/>
                <w:bCs/>
                <w:sz w:val="18"/>
                <w:szCs w:val="18"/>
                <w:lang w:val="en-US"/>
              </w:rPr>
              <w:lastRenderedPageBreak/>
              <w:t>93, CODABAR, TTELEPEN,PLESSEY, Code 49, Code MSI, Code Delta IBM, Code 11, Code 16K, ISBN/ISSN, ISBT128, RSS</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Interfejsy</w:t>
            </w:r>
          </w:p>
        </w:tc>
        <w:tc>
          <w:tcPr>
            <w:tcW w:w="3402" w:type="dxa"/>
            <w:vAlign w:val="center"/>
          </w:tcPr>
          <w:p w:rsidR="00EF0287" w:rsidRPr="00EE6762" w:rsidRDefault="005341BC" w:rsidP="004C457E">
            <w:pPr>
              <w:widowControl w:val="0"/>
              <w:autoSpaceDE w:val="0"/>
              <w:autoSpaceDN w:val="0"/>
              <w:adjustRightInd w:val="0"/>
              <w:rPr>
                <w:rFonts w:ascii="Calibri" w:hAnsi="Calibri" w:cs="Arial"/>
                <w:bCs/>
                <w:sz w:val="18"/>
                <w:szCs w:val="18"/>
                <w:lang w:val="sv-SE" w:eastAsia="en-US"/>
              </w:rPr>
            </w:pPr>
            <w:r w:rsidRPr="005341BC">
              <w:rPr>
                <w:rFonts w:ascii="Calibri" w:hAnsi="Calibri" w:cs="Arial"/>
                <w:bCs/>
                <w:sz w:val="18"/>
                <w:szCs w:val="18"/>
                <w:lang w:val="sv-SE" w:eastAsia="en-US"/>
              </w:rPr>
              <w:t>USB, PS2 lub RS232</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Gwarancja</w:t>
            </w:r>
          </w:p>
        </w:tc>
        <w:tc>
          <w:tcPr>
            <w:tcW w:w="3402" w:type="dxa"/>
            <w:vAlign w:val="center"/>
          </w:tcPr>
          <w:p w:rsidR="00EF0287" w:rsidRPr="00EE6762" w:rsidRDefault="00270B55" w:rsidP="004C457E">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 xml:space="preserve">60 </w:t>
            </w:r>
            <w:r w:rsidR="00EF0287" w:rsidRPr="00EE6762">
              <w:rPr>
                <w:rFonts w:ascii="Calibri" w:hAnsi="Calibri" w:cs="Arial"/>
                <w:bCs/>
                <w:sz w:val="18"/>
                <w:szCs w:val="18"/>
                <w:lang w:eastAsia="en-US"/>
              </w:rPr>
              <w:t>miesi</w:t>
            </w:r>
            <w:r>
              <w:rPr>
                <w:rFonts w:ascii="Calibri" w:hAnsi="Calibri" w:cs="Arial"/>
                <w:bCs/>
                <w:sz w:val="18"/>
                <w:szCs w:val="18"/>
                <w:lang w:eastAsia="en-US"/>
              </w:rPr>
              <w:t>ęcy</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Serwer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Obudowa</w:t>
            </w:r>
          </w:p>
        </w:tc>
        <w:tc>
          <w:tcPr>
            <w:tcW w:w="3402" w:type="dxa"/>
            <w:vAlign w:val="center"/>
          </w:tcPr>
          <w:p w:rsidR="00271067" w:rsidRPr="00271067" w:rsidRDefault="00271067" w:rsidP="00271067">
            <w:pPr>
              <w:widowControl w:val="0"/>
              <w:autoSpaceDE w:val="0"/>
              <w:autoSpaceDN w:val="0"/>
              <w:adjustRightInd w:val="0"/>
              <w:rPr>
                <w:rFonts w:ascii="Calibri" w:hAnsi="Calibri" w:cs="Calibri"/>
                <w:color w:val="000000"/>
                <w:sz w:val="18"/>
                <w:szCs w:val="18"/>
              </w:rPr>
            </w:pPr>
            <w:r w:rsidRPr="00271067">
              <w:rPr>
                <w:rFonts w:ascii="Calibri" w:hAnsi="Calibri" w:cs="Calibri"/>
                <w:color w:val="000000"/>
                <w:sz w:val="18"/>
                <w:szCs w:val="18"/>
              </w:rPr>
              <w:t xml:space="preserve">Obudowa </w:t>
            </w:r>
            <w:proofErr w:type="spellStart"/>
            <w:r w:rsidRPr="00271067">
              <w:rPr>
                <w:rFonts w:ascii="Calibri" w:hAnsi="Calibri" w:cs="Calibri"/>
                <w:color w:val="000000"/>
                <w:sz w:val="18"/>
                <w:szCs w:val="18"/>
              </w:rPr>
              <w:t>Rack</w:t>
            </w:r>
            <w:proofErr w:type="spellEnd"/>
            <w:r w:rsidRPr="00271067">
              <w:rPr>
                <w:rFonts w:ascii="Calibri" w:hAnsi="Calibri" w:cs="Calibri"/>
                <w:color w:val="000000"/>
                <w:sz w:val="18"/>
                <w:szCs w:val="18"/>
              </w:rPr>
              <w:t xml:space="preserve">  o wysokości max 2U z możliwością instalacji do 8 dysków 3.5" </w:t>
            </w:r>
            <w:proofErr w:type="spellStart"/>
            <w:r w:rsidRPr="00271067">
              <w:rPr>
                <w:rFonts w:ascii="Calibri" w:hAnsi="Calibri" w:cs="Calibri"/>
                <w:color w:val="000000"/>
                <w:sz w:val="18"/>
                <w:szCs w:val="18"/>
              </w:rPr>
              <w:t>HotPlug</w:t>
            </w:r>
            <w:proofErr w:type="spellEnd"/>
            <w:r w:rsidRPr="00271067">
              <w:rPr>
                <w:rFonts w:ascii="Calibri" w:hAnsi="Calibri" w:cs="Calibri"/>
                <w:color w:val="000000"/>
                <w:sz w:val="18"/>
                <w:szCs w:val="18"/>
              </w:rPr>
              <w:t xml:space="preserve"> wraz z kompletem wysuwanych szyn umożliwiających montaż w szafie </w:t>
            </w:r>
            <w:proofErr w:type="spellStart"/>
            <w:r w:rsidRPr="00271067">
              <w:rPr>
                <w:rFonts w:ascii="Calibri" w:hAnsi="Calibri" w:cs="Calibri"/>
                <w:color w:val="000000"/>
                <w:sz w:val="18"/>
                <w:szCs w:val="18"/>
              </w:rPr>
              <w:t>rack</w:t>
            </w:r>
            <w:proofErr w:type="spellEnd"/>
            <w:r w:rsidRPr="00271067">
              <w:rPr>
                <w:rFonts w:ascii="Calibri" w:hAnsi="Calibri" w:cs="Calibri"/>
                <w:color w:val="000000"/>
                <w:sz w:val="18"/>
                <w:szCs w:val="18"/>
              </w:rPr>
              <w:t xml:space="preserve"> i wysuwanie serwera do celów serwisowych</w:t>
            </w:r>
          </w:p>
          <w:p w:rsidR="00EF0287" w:rsidRPr="00EE6762" w:rsidRDefault="00271067" w:rsidP="00271067">
            <w:pPr>
              <w:widowControl w:val="0"/>
              <w:autoSpaceDE w:val="0"/>
              <w:autoSpaceDN w:val="0"/>
              <w:adjustRightInd w:val="0"/>
              <w:rPr>
                <w:rFonts w:ascii="Calibri" w:hAnsi="Calibri" w:cs="Calibri"/>
                <w:color w:val="000000"/>
                <w:sz w:val="18"/>
                <w:szCs w:val="18"/>
              </w:rPr>
            </w:pPr>
            <w:r w:rsidRPr="00271067">
              <w:rPr>
                <w:rFonts w:ascii="Calibri" w:hAnsi="Calibri" w:cs="Calibri"/>
                <w:color w:val="000000"/>
                <w:sz w:val="18"/>
                <w:szCs w:val="18"/>
              </w:rPr>
              <w:t>Posiadająca dodatkowy przedni panel zamykany na klucz, chroniący dyski twarde przed nieuprawnionym wyjęciem z serwera.</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Płyta główna</w:t>
            </w:r>
          </w:p>
        </w:tc>
        <w:tc>
          <w:tcPr>
            <w:tcW w:w="3402" w:type="dxa"/>
            <w:vAlign w:val="center"/>
          </w:tcPr>
          <w:p w:rsidR="00EF0287" w:rsidRPr="00EE6762" w:rsidRDefault="00271067" w:rsidP="004C457E">
            <w:pPr>
              <w:widowControl w:val="0"/>
              <w:autoSpaceDE w:val="0"/>
              <w:autoSpaceDN w:val="0"/>
              <w:adjustRightInd w:val="0"/>
              <w:rPr>
                <w:rFonts w:ascii="Calibri" w:hAnsi="Calibri" w:cs="Calibri"/>
                <w:color w:val="000000"/>
                <w:sz w:val="18"/>
                <w:szCs w:val="18"/>
              </w:rPr>
            </w:pPr>
            <w:r w:rsidRPr="00271067">
              <w:rPr>
                <w:rFonts w:ascii="Calibri" w:hAnsi="Calibri" w:cs="Calibri"/>
                <w:color w:val="000000"/>
                <w:sz w:val="18"/>
                <w:szCs w:val="18"/>
              </w:rPr>
              <w:t xml:space="preserve">Płyta główna z możliwością zainstalowania minimum dwóch procesorów  cztero, </w:t>
            </w:r>
            <w:proofErr w:type="spellStart"/>
            <w:r w:rsidRPr="00271067">
              <w:rPr>
                <w:rFonts w:ascii="Calibri" w:hAnsi="Calibri" w:cs="Calibri"/>
                <w:color w:val="000000"/>
                <w:sz w:val="18"/>
                <w:szCs w:val="18"/>
              </w:rPr>
              <w:t>sześcio</w:t>
            </w:r>
            <w:proofErr w:type="spellEnd"/>
            <w:r w:rsidRPr="00271067">
              <w:rPr>
                <w:rFonts w:ascii="Calibri" w:hAnsi="Calibri" w:cs="Calibri"/>
                <w:color w:val="000000"/>
                <w:sz w:val="18"/>
                <w:szCs w:val="18"/>
              </w:rPr>
              <w:t xml:space="preserve"> lub ośmiordzeniowych.</w:t>
            </w:r>
            <w:r w:rsidR="00EF0287" w:rsidRPr="00EE6762">
              <w:rPr>
                <w:rFonts w:ascii="Calibri" w:hAnsi="Calibri" w:cs="Calibri"/>
                <w:color w:val="000000"/>
                <w:sz w:val="18"/>
                <w:szCs w:val="18"/>
              </w:rPr>
              <w:t xml:space="preserve"> </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Procesor</w:t>
            </w:r>
          </w:p>
        </w:tc>
        <w:tc>
          <w:tcPr>
            <w:tcW w:w="3402" w:type="dxa"/>
            <w:vAlign w:val="center"/>
          </w:tcPr>
          <w:p w:rsidR="00EF0287" w:rsidRPr="00EE6762" w:rsidRDefault="00F41247" w:rsidP="00F41247">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 xml:space="preserve">Jeden procesor </w:t>
            </w:r>
            <w:r>
              <w:rPr>
                <w:rFonts w:ascii="Calibri" w:hAnsi="Calibri" w:cs="Calibri"/>
                <w:color w:val="000000"/>
                <w:sz w:val="18"/>
                <w:szCs w:val="18"/>
              </w:rPr>
              <w:t>sześci</w:t>
            </w:r>
            <w:r w:rsidRPr="00F41247">
              <w:rPr>
                <w:rFonts w:ascii="Calibri" w:hAnsi="Calibri" w:cs="Calibri"/>
                <w:color w:val="000000"/>
                <w:sz w:val="18"/>
                <w:szCs w:val="18"/>
              </w:rPr>
              <w:t xml:space="preserve">ordzeniowy klasy x86 dedykowany do pracy z zaoferowanym serwerem umożliwiający osiągnięcie wyniku min. 350 punktów w teście SPECint_rate_base2006 dostępnym na stronie www.spec.org dla dwóch procesorów. </w:t>
            </w:r>
            <w:r w:rsidRPr="00F41247">
              <w:rPr>
                <w:rFonts w:ascii="Calibri" w:hAnsi="Calibri" w:cs="Calibri"/>
                <w:b/>
                <w:color w:val="000000"/>
                <w:sz w:val="18"/>
                <w:szCs w:val="18"/>
              </w:rPr>
              <w:t>Do oferty należy załączyć wynik testu dla oferowanego modelu serwera.</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Pamięć operacyjna</w:t>
            </w:r>
          </w:p>
        </w:tc>
        <w:tc>
          <w:tcPr>
            <w:tcW w:w="3402" w:type="dxa"/>
            <w:vAlign w:val="center"/>
          </w:tcPr>
          <w:p w:rsidR="00F41247" w:rsidRPr="00F41247" w:rsidRDefault="00F41247" w:rsidP="00F41247">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32 GB pamięci RAM.</w:t>
            </w:r>
          </w:p>
          <w:p w:rsidR="00F41247" w:rsidRPr="00F41247" w:rsidRDefault="00F41247" w:rsidP="00F41247">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Płyta powinna obsługiwać do min. 384GB pamięci RAM, na płycie głównej powinno znajdować się minimum 12 slotów przeznaczonych dla pamięci</w:t>
            </w:r>
          </w:p>
          <w:p w:rsidR="00EF0287" w:rsidRPr="00EE6762" w:rsidRDefault="00F41247" w:rsidP="00F41247">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 xml:space="preserve">Możliwe zabezpieczenia pamięci: </w:t>
            </w:r>
            <w:proofErr w:type="spellStart"/>
            <w:r w:rsidRPr="00F41247">
              <w:rPr>
                <w:rFonts w:ascii="Calibri" w:hAnsi="Calibri" w:cs="Calibri"/>
                <w:color w:val="000000"/>
                <w:sz w:val="18"/>
                <w:szCs w:val="18"/>
              </w:rPr>
              <w:t>Memory</w:t>
            </w:r>
            <w:proofErr w:type="spellEnd"/>
            <w:r w:rsidRPr="00F41247">
              <w:rPr>
                <w:rFonts w:ascii="Calibri" w:hAnsi="Calibri" w:cs="Calibri"/>
                <w:color w:val="000000"/>
                <w:sz w:val="18"/>
                <w:szCs w:val="18"/>
              </w:rPr>
              <w:t xml:space="preserve"> </w:t>
            </w:r>
            <w:proofErr w:type="spellStart"/>
            <w:r w:rsidRPr="00F41247">
              <w:rPr>
                <w:rFonts w:ascii="Calibri" w:hAnsi="Calibri" w:cs="Calibri"/>
                <w:color w:val="000000"/>
                <w:sz w:val="18"/>
                <w:szCs w:val="18"/>
              </w:rPr>
              <w:t>Rank</w:t>
            </w:r>
            <w:proofErr w:type="spellEnd"/>
            <w:r w:rsidRPr="00F41247">
              <w:rPr>
                <w:rFonts w:ascii="Calibri" w:hAnsi="Calibri" w:cs="Calibri"/>
                <w:color w:val="000000"/>
                <w:sz w:val="18"/>
                <w:szCs w:val="18"/>
              </w:rPr>
              <w:t xml:space="preserve"> Sparing, </w:t>
            </w:r>
            <w:proofErr w:type="spellStart"/>
            <w:r w:rsidRPr="00F41247">
              <w:rPr>
                <w:rFonts w:ascii="Calibri" w:hAnsi="Calibri" w:cs="Calibri"/>
                <w:color w:val="000000"/>
                <w:sz w:val="18"/>
                <w:szCs w:val="18"/>
              </w:rPr>
              <w:t>Memory</w:t>
            </w:r>
            <w:proofErr w:type="spellEnd"/>
            <w:r w:rsidRPr="00F41247">
              <w:rPr>
                <w:rFonts w:ascii="Calibri" w:hAnsi="Calibri" w:cs="Calibri"/>
                <w:color w:val="000000"/>
                <w:sz w:val="18"/>
                <w:szCs w:val="18"/>
              </w:rPr>
              <w:t xml:space="preserve"> Mirror, </w:t>
            </w:r>
            <w:proofErr w:type="spellStart"/>
            <w:r w:rsidRPr="00F41247">
              <w:rPr>
                <w:rFonts w:ascii="Calibri" w:hAnsi="Calibri" w:cs="Calibri"/>
                <w:color w:val="000000"/>
                <w:sz w:val="18"/>
                <w:szCs w:val="18"/>
              </w:rPr>
              <w:t>Lockstep</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Sloty PCI Express</w:t>
            </w:r>
          </w:p>
        </w:tc>
        <w:tc>
          <w:tcPr>
            <w:tcW w:w="3402" w:type="dxa"/>
            <w:vAlign w:val="center"/>
          </w:tcPr>
          <w:p w:rsidR="00EF0287" w:rsidRPr="00EE6762" w:rsidRDefault="00F41247" w:rsidP="004C457E">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 xml:space="preserve">Min. jeden slot x8 generacji 2 o </w:t>
            </w:r>
            <w:proofErr w:type="spellStart"/>
            <w:r w:rsidRPr="00F41247">
              <w:rPr>
                <w:rFonts w:ascii="Calibri" w:hAnsi="Calibri" w:cs="Calibri"/>
                <w:color w:val="000000"/>
                <w:sz w:val="18"/>
                <w:szCs w:val="18"/>
              </w:rPr>
              <w:t>predkości</w:t>
            </w:r>
            <w:proofErr w:type="spellEnd"/>
            <w:r w:rsidRPr="00F41247">
              <w:rPr>
                <w:rFonts w:ascii="Calibri" w:hAnsi="Calibri" w:cs="Calibri"/>
                <w:color w:val="000000"/>
                <w:sz w:val="18"/>
                <w:szCs w:val="18"/>
              </w:rPr>
              <w:t xml:space="preserve"> x4, min. 1 slot x16 o prędkości x8 generacji 3 dla kart pełnej wysokości i długości, min. dwa sloty x8 o prędkości x4 generacji 3 dla kart pełnej wysokości</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Karta graficzna</w:t>
            </w:r>
          </w:p>
        </w:tc>
        <w:tc>
          <w:tcPr>
            <w:tcW w:w="3402" w:type="dxa"/>
            <w:vAlign w:val="center"/>
          </w:tcPr>
          <w:p w:rsidR="00EF0287" w:rsidRPr="00EE6762" w:rsidRDefault="00EF0287" w:rsidP="004C457E">
            <w:pPr>
              <w:widowControl w:val="0"/>
              <w:autoSpaceDE w:val="0"/>
              <w:autoSpaceDN w:val="0"/>
              <w:adjustRightInd w:val="0"/>
              <w:rPr>
                <w:rFonts w:ascii="Calibri" w:hAnsi="Calibri" w:cs="Calibri"/>
                <w:color w:val="000000"/>
                <w:sz w:val="18"/>
                <w:szCs w:val="18"/>
              </w:rPr>
            </w:pPr>
            <w:r w:rsidRPr="00EE6762">
              <w:rPr>
                <w:rFonts w:ascii="Calibri" w:hAnsi="Calibri" w:cs="Calibri"/>
                <w:color w:val="000000"/>
                <w:sz w:val="18"/>
                <w:szCs w:val="18"/>
              </w:rPr>
              <w:t>Zintegrowana karta graficzna  umożliwiająca rozdzielczość min. 1280x1024</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Wbudowane porty</w:t>
            </w:r>
          </w:p>
        </w:tc>
        <w:tc>
          <w:tcPr>
            <w:tcW w:w="3402" w:type="dxa"/>
            <w:vAlign w:val="center"/>
          </w:tcPr>
          <w:p w:rsidR="00EF0287" w:rsidRPr="00EE6762" w:rsidRDefault="00EF0287" w:rsidP="004C457E">
            <w:pPr>
              <w:widowControl w:val="0"/>
              <w:autoSpaceDE w:val="0"/>
              <w:autoSpaceDN w:val="0"/>
              <w:adjustRightInd w:val="0"/>
              <w:rPr>
                <w:rFonts w:ascii="Calibri" w:hAnsi="Calibri" w:cs="Calibri"/>
                <w:color w:val="000000"/>
                <w:sz w:val="18"/>
                <w:szCs w:val="18"/>
              </w:rPr>
            </w:pPr>
            <w:r w:rsidRPr="00EE6762">
              <w:rPr>
                <w:rFonts w:ascii="Calibri" w:hAnsi="Calibri" w:cs="Calibri"/>
                <w:color w:val="000000"/>
                <w:sz w:val="18"/>
                <w:szCs w:val="18"/>
              </w:rPr>
              <w:t>min. 5 portów USB 2.0 , 2 porty RJ45, 2 porty VGA (1 na przednim panelu obudowy, drugi na tylnym), min. 1 port RS232</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Interfejsy sieciowe</w:t>
            </w:r>
          </w:p>
        </w:tc>
        <w:tc>
          <w:tcPr>
            <w:tcW w:w="3402" w:type="dxa"/>
            <w:vAlign w:val="center"/>
          </w:tcPr>
          <w:p w:rsidR="00EF0287" w:rsidRPr="00EE6762" w:rsidRDefault="00F41247" w:rsidP="004C457E">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Wbudowana dwuportowa karta Gigabit Ethernet</w:t>
            </w:r>
          </w:p>
        </w:tc>
        <w:tc>
          <w:tcPr>
            <w:tcW w:w="3685" w:type="dxa"/>
          </w:tcPr>
          <w:p w:rsidR="00EF0287" w:rsidRPr="00EE6762" w:rsidRDefault="00EF0287" w:rsidP="004C457E">
            <w:pPr>
              <w:rPr>
                <w:rFonts w:ascii="Calibri" w:eastAsia="MS Mincho" w:hAnsi="Calibri"/>
                <w:sz w:val="18"/>
                <w:szCs w:val="18"/>
              </w:rPr>
            </w:pPr>
          </w:p>
        </w:tc>
      </w:tr>
      <w:tr w:rsidR="00EF0287" w:rsidRPr="00EE6762" w:rsidTr="00F7054A">
        <w:trPr>
          <w:trHeight w:val="765"/>
        </w:trPr>
        <w:tc>
          <w:tcPr>
            <w:tcW w:w="426" w:type="dxa"/>
            <w:vAlign w:val="center"/>
          </w:tcPr>
          <w:p w:rsidR="00EF0287" w:rsidRPr="00EE6762" w:rsidRDefault="00F41247"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09</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Kontroler dysków</w:t>
            </w:r>
          </w:p>
        </w:tc>
        <w:tc>
          <w:tcPr>
            <w:tcW w:w="3402" w:type="dxa"/>
            <w:vAlign w:val="center"/>
          </w:tcPr>
          <w:p w:rsidR="00EF0287" w:rsidRPr="00EE6762" w:rsidRDefault="00F41247" w:rsidP="004C457E">
            <w:pPr>
              <w:widowControl w:val="0"/>
              <w:autoSpaceDE w:val="0"/>
              <w:autoSpaceDN w:val="0"/>
              <w:adjustRightInd w:val="0"/>
              <w:rPr>
                <w:rFonts w:ascii="Calibri" w:hAnsi="Calibri" w:cs="Calibri"/>
                <w:color w:val="000000"/>
                <w:sz w:val="18"/>
                <w:szCs w:val="18"/>
              </w:rPr>
            </w:pPr>
            <w:r w:rsidRPr="00F41247">
              <w:rPr>
                <w:rFonts w:ascii="Calibri" w:hAnsi="Calibri" w:cs="Calibri"/>
                <w:color w:val="000000"/>
                <w:sz w:val="18"/>
                <w:szCs w:val="18"/>
              </w:rPr>
              <w:t xml:space="preserve">Sprzętowy kontroler dyskowy, posiadający min. 512MB nieulotnej pamięci </w:t>
            </w:r>
            <w:proofErr w:type="spellStart"/>
            <w:r w:rsidRPr="00F41247">
              <w:rPr>
                <w:rFonts w:ascii="Calibri" w:hAnsi="Calibri" w:cs="Calibri"/>
                <w:color w:val="000000"/>
                <w:sz w:val="18"/>
                <w:szCs w:val="18"/>
              </w:rPr>
              <w:t>cache</w:t>
            </w:r>
            <w:proofErr w:type="spellEnd"/>
            <w:r w:rsidRPr="00F41247">
              <w:rPr>
                <w:rFonts w:ascii="Calibri" w:hAnsi="Calibri" w:cs="Calibri"/>
                <w:color w:val="000000"/>
                <w:sz w:val="18"/>
                <w:szCs w:val="18"/>
              </w:rPr>
              <w:t xml:space="preserve"> , możliwe konfiguracje poziomów RAID : 0, 1, 5, 6, 10, 50, 60</w:t>
            </w:r>
          </w:p>
        </w:tc>
        <w:tc>
          <w:tcPr>
            <w:tcW w:w="3685" w:type="dxa"/>
          </w:tcPr>
          <w:p w:rsidR="00EF0287" w:rsidRPr="00EE6762" w:rsidRDefault="00EF0287" w:rsidP="004C457E">
            <w:pPr>
              <w:rPr>
                <w:rFonts w:ascii="Calibri" w:eastAsia="MS Mincho" w:hAnsi="Calibri"/>
                <w:sz w:val="18"/>
                <w:szCs w:val="18"/>
              </w:rPr>
            </w:pPr>
          </w:p>
        </w:tc>
      </w:tr>
      <w:tr w:rsidR="00F7054A" w:rsidRPr="00EE6762" w:rsidTr="00F7054A">
        <w:trPr>
          <w:trHeight w:val="120"/>
        </w:trPr>
        <w:tc>
          <w:tcPr>
            <w:tcW w:w="426" w:type="dxa"/>
            <w:vAlign w:val="center"/>
          </w:tcPr>
          <w:p w:rsidR="00F7054A" w:rsidRDefault="00F7054A"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10.</w:t>
            </w:r>
          </w:p>
        </w:tc>
        <w:tc>
          <w:tcPr>
            <w:tcW w:w="1701" w:type="dxa"/>
            <w:vAlign w:val="center"/>
          </w:tcPr>
          <w:p w:rsidR="00F7054A" w:rsidRPr="00F7054A" w:rsidRDefault="00F7054A" w:rsidP="00F7054A">
            <w:pPr>
              <w:widowControl w:val="0"/>
              <w:autoSpaceDE w:val="0"/>
              <w:autoSpaceDN w:val="0"/>
              <w:adjustRightInd w:val="0"/>
              <w:rPr>
                <w:rFonts w:ascii="Calibri" w:hAnsi="Calibri" w:cs="Calibri"/>
                <w:b/>
                <w:bCs/>
                <w:color w:val="000000"/>
                <w:sz w:val="18"/>
                <w:szCs w:val="18"/>
              </w:rPr>
            </w:pPr>
            <w:r w:rsidRPr="00F7054A">
              <w:rPr>
                <w:rFonts w:ascii="Calibri" w:hAnsi="Calibri" w:cs="Calibri"/>
                <w:b/>
                <w:bCs/>
                <w:color w:val="000000"/>
                <w:sz w:val="18"/>
                <w:szCs w:val="18"/>
              </w:rPr>
              <w:t>Wewnętrzna pamięć masowa</w:t>
            </w:r>
          </w:p>
        </w:tc>
        <w:tc>
          <w:tcPr>
            <w:tcW w:w="3402" w:type="dxa"/>
            <w:vAlign w:val="center"/>
          </w:tcPr>
          <w:p w:rsidR="00F7054A" w:rsidRPr="00F7054A" w:rsidRDefault="00F7054A" w:rsidP="00F7054A">
            <w:pPr>
              <w:widowControl w:val="0"/>
              <w:autoSpaceDE w:val="0"/>
              <w:autoSpaceDN w:val="0"/>
              <w:adjustRightInd w:val="0"/>
              <w:rPr>
                <w:rFonts w:ascii="Calibri" w:hAnsi="Calibri" w:cs="Calibri"/>
                <w:color w:val="000000"/>
                <w:sz w:val="18"/>
                <w:szCs w:val="18"/>
              </w:rPr>
            </w:pPr>
            <w:r w:rsidRPr="00F7054A">
              <w:rPr>
                <w:rFonts w:ascii="Calibri" w:hAnsi="Calibri" w:cs="Calibri"/>
                <w:color w:val="000000"/>
                <w:sz w:val="18"/>
                <w:szCs w:val="18"/>
              </w:rPr>
              <w:t xml:space="preserve">Możliwość instalacji dysków twardych SATA, SAS, </w:t>
            </w:r>
            <w:proofErr w:type="spellStart"/>
            <w:r w:rsidRPr="00F7054A">
              <w:rPr>
                <w:rFonts w:ascii="Calibri" w:hAnsi="Calibri" w:cs="Calibri"/>
                <w:color w:val="000000"/>
                <w:sz w:val="18"/>
                <w:szCs w:val="18"/>
              </w:rPr>
              <w:t>NearLine</w:t>
            </w:r>
            <w:proofErr w:type="spellEnd"/>
            <w:r w:rsidRPr="00F7054A">
              <w:rPr>
                <w:rFonts w:ascii="Calibri" w:hAnsi="Calibri" w:cs="Calibri"/>
                <w:color w:val="000000"/>
                <w:sz w:val="18"/>
                <w:szCs w:val="18"/>
              </w:rPr>
              <w:t xml:space="preserve"> SAS i SSD.</w:t>
            </w:r>
          </w:p>
          <w:p w:rsidR="00F7054A" w:rsidRPr="00F7054A" w:rsidRDefault="00F7054A" w:rsidP="00F7054A">
            <w:pPr>
              <w:widowControl w:val="0"/>
              <w:autoSpaceDE w:val="0"/>
              <w:autoSpaceDN w:val="0"/>
              <w:adjustRightInd w:val="0"/>
              <w:rPr>
                <w:rFonts w:ascii="Calibri" w:hAnsi="Calibri" w:cs="Calibri"/>
                <w:color w:val="000000"/>
                <w:sz w:val="18"/>
                <w:szCs w:val="18"/>
              </w:rPr>
            </w:pPr>
            <w:r w:rsidRPr="00F7054A">
              <w:rPr>
                <w:rFonts w:ascii="Calibri" w:hAnsi="Calibri" w:cs="Calibri"/>
                <w:color w:val="000000"/>
                <w:sz w:val="18"/>
                <w:szCs w:val="18"/>
              </w:rPr>
              <w:t xml:space="preserve">Zainstalowane 4 dyski twarde o pojemności min. 2 TB </w:t>
            </w:r>
            <w:proofErr w:type="spellStart"/>
            <w:r w:rsidRPr="00F7054A">
              <w:rPr>
                <w:rFonts w:ascii="Calibri" w:hAnsi="Calibri" w:cs="Calibri"/>
                <w:color w:val="000000"/>
                <w:sz w:val="18"/>
                <w:szCs w:val="18"/>
              </w:rPr>
              <w:t>NearLine</w:t>
            </w:r>
            <w:proofErr w:type="spellEnd"/>
            <w:r w:rsidRPr="00F7054A">
              <w:rPr>
                <w:rFonts w:ascii="Calibri" w:hAnsi="Calibri" w:cs="Calibri"/>
                <w:color w:val="000000"/>
                <w:sz w:val="18"/>
                <w:szCs w:val="18"/>
              </w:rPr>
              <w:t xml:space="preserve"> SAS 7.2k RPM każdy, skonfigurowane fabrycznie w RAID 5.</w:t>
            </w:r>
          </w:p>
          <w:p w:rsidR="00F7054A" w:rsidRPr="00F7054A" w:rsidRDefault="00F7054A" w:rsidP="00F7054A">
            <w:pPr>
              <w:widowControl w:val="0"/>
              <w:autoSpaceDE w:val="0"/>
              <w:autoSpaceDN w:val="0"/>
              <w:adjustRightInd w:val="0"/>
              <w:rPr>
                <w:rFonts w:ascii="Calibri" w:hAnsi="Calibri" w:cs="Calibri"/>
                <w:color w:val="000000"/>
                <w:sz w:val="18"/>
                <w:szCs w:val="18"/>
              </w:rPr>
            </w:pPr>
            <w:r w:rsidRPr="00F7054A">
              <w:rPr>
                <w:rFonts w:ascii="Calibri" w:hAnsi="Calibri" w:cs="Calibri"/>
                <w:color w:val="000000"/>
                <w:sz w:val="18"/>
                <w:szCs w:val="18"/>
              </w:rPr>
              <w:lastRenderedPageBreak/>
              <w:t xml:space="preserve">Możliwość instalacji wewnętrznego modułu dedykowanego dla </w:t>
            </w:r>
            <w:proofErr w:type="spellStart"/>
            <w:r w:rsidRPr="00F7054A">
              <w:rPr>
                <w:rFonts w:ascii="Calibri" w:hAnsi="Calibri" w:cs="Calibri"/>
                <w:color w:val="000000"/>
                <w:sz w:val="18"/>
                <w:szCs w:val="18"/>
              </w:rPr>
              <w:t>hypervisora</w:t>
            </w:r>
            <w:proofErr w:type="spellEnd"/>
            <w:r w:rsidRPr="00F7054A">
              <w:rPr>
                <w:rFonts w:ascii="Calibri" w:hAnsi="Calibri" w:cs="Calibri"/>
                <w:color w:val="000000"/>
                <w:sz w:val="18"/>
                <w:szCs w:val="18"/>
              </w:rPr>
              <w:t xml:space="preserve"> </w:t>
            </w:r>
            <w:proofErr w:type="spellStart"/>
            <w:r w:rsidRPr="00F7054A">
              <w:rPr>
                <w:rFonts w:ascii="Calibri" w:hAnsi="Calibri" w:cs="Calibri"/>
                <w:color w:val="000000"/>
                <w:sz w:val="18"/>
                <w:szCs w:val="18"/>
              </w:rPr>
              <w:t>wirtualizacyjnego</w:t>
            </w:r>
            <w:proofErr w:type="spellEnd"/>
            <w:r w:rsidRPr="00F7054A">
              <w:rPr>
                <w:rFonts w:ascii="Calibri" w:hAnsi="Calibri" w:cs="Calibri"/>
                <w:color w:val="000000"/>
                <w:sz w:val="18"/>
                <w:szCs w:val="18"/>
              </w:rPr>
              <w:t xml:space="preserve">, </w:t>
            </w:r>
            <w:proofErr w:type="spellStart"/>
            <w:r w:rsidRPr="00F7054A">
              <w:rPr>
                <w:rFonts w:ascii="Calibri" w:hAnsi="Calibri" w:cs="Calibri"/>
                <w:color w:val="000000"/>
                <w:sz w:val="18"/>
                <w:szCs w:val="18"/>
              </w:rPr>
              <w:t>wuposażonego</w:t>
            </w:r>
            <w:proofErr w:type="spellEnd"/>
            <w:r w:rsidRPr="00F7054A">
              <w:rPr>
                <w:rFonts w:ascii="Calibri" w:hAnsi="Calibri" w:cs="Calibri"/>
                <w:color w:val="000000"/>
                <w:sz w:val="18"/>
                <w:szCs w:val="18"/>
              </w:rPr>
              <w:t xml:space="preserve"> w 2 jednakowe nośniki typu </w:t>
            </w:r>
            <w:proofErr w:type="spellStart"/>
            <w:r w:rsidRPr="00F7054A">
              <w:rPr>
                <w:rFonts w:ascii="Calibri" w:hAnsi="Calibri" w:cs="Calibri"/>
                <w:color w:val="000000"/>
                <w:sz w:val="18"/>
                <w:szCs w:val="18"/>
              </w:rPr>
              <w:t>flash</w:t>
            </w:r>
            <w:proofErr w:type="spellEnd"/>
            <w:r w:rsidRPr="00F7054A">
              <w:rPr>
                <w:rFonts w:ascii="Calibri" w:hAnsi="Calibri" w:cs="Calibri"/>
                <w:color w:val="000000"/>
                <w:sz w:val="18"/>
                <w:szCs w:val="18"/>
              </w:rPr>
              <w:t xml:space="preserve"> z </w:t>
            </w:r>
            <w:proofErr w:type="spellStart"/>
            <w:r w:rsidRPr="00F7054A">
              <w:rPr>
                <w:rFonts w:ascii="Calibri" w:hAnsi="Calibri" w:cs="Calibri"/>
                <w:color w:val="000000"/>
                <w:sz w:val="18"/>
                <w:szCs w:val="18"/>
              </w:rPr>
              <w:t>możliwoscią</w:t>
            </w:r>
            <w:proofErr w:type="spellEnd"/>
            <w:r w:rsidRPr="00F7054A">
              <w:rPr>
                <w:rFonts w:ascii="Calibri" w:hAnsi="Calibri" w:cs="Calibri"/>
                <w:color w:val="000000"/>
                <w:sz w:val="18"/>
                <w:szCs w:val="18"/>
              </w:rPr>
              <w:t xml:space="preserve"> konfiguracji zabezpieczenia RAID 1 z poziomu BIOS serwera, rozwiązanie nie może powodować </w:t>
            </w:r>
            <w:proofErr w:type="spellStart"/>
            <w:r w:rsidRPr="00F7054A">
              <w:rPr>
                <w:rFonts w:ascii="Calibri" w:hAnsi="Calibri" w:cs="Calibri"/>
                <w:color w:val="000000"/>
                <w:sz w:val="18"/>
                <w:szCs w:val="18"/>
              </w:rPr>
              <w:t>zmiejszenia</w:t>
            </w:r>
            <w:proofErr w:type="spellEnd"/>
            <w:r w:rsidRPr="00F7054A">
              <w:rPr>
                <w:rFonts w:ascii="Calibri" w:hAnsi="Calibri" w:cs="Calibri"/>
                <w:color w:val="000000"/>
                <w:sz w:val="18"/>
                <w:szCs w:val="18"/>
              </w:rPr>
              <w:t xml:space="preserve"> ilości wnęk na dyski twarde.</w:t>
            </w:r>
          </w:p>
        </w:tc>
        <w:tc>
          <w:tcPr>
            <w:tcW w:w="3685" w:type="dxa"/>
          </w:tcPr>
          <w:p w:rsidR="00F7054A" w:rsidRPr="00EE6762" w:rsidRDefault="00F7054A" w:rsidP="004C457E">
            <w:pPr>
              <w:rPr>
                <w:rFonts w:ascii="Calibri" w:eastAsia="MS Mincho" w:hAnsi="Calibri"/>
                <w:sz w:val="18"/>
                <w:szCs w:val="18"/>
              </w:rPr>
            </w:pPr>
          </w:p>
        </w:tc>
      </w:tr>
      <w:tr w:rsidR="00F7054A" w:rsidRPr="00EE6762" w:rsidTr="00F7054A">
        <w:trPr>
          <w:trHeight w:val="100"/>
        </w:trPr>
        <w:tc>
          <w:tcPr>
            <w:tcW w:w="426" w:type="dxa"/>
            <w:vAlign w:val="center"/>
          </w:tcPr>
          <w:p w:rsidR="00F7054A" w:rsidRDefault="00F7054A"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lastRenderedPageBreak/>
              <w:t>11.</w:t>
            </w:r>
          </w:p>
        </w:tc>
        <w:tc>
          <w:tcPr>
            <w:tcW w:w="1701" w:type="dxa"/>
            <w:vAlign w:val="center"/>
          </w:tcPr>
          <w:p w:rsidR="00F7054A" w:rsidRPr="006270F0" w:rsidRDefault="00F7054A" w:rsidP="00F7054A">
            <w:pPr>
              <w:widowControl w:val="0"/>
              <w:autoSpaceDE w:val="0"/>
              <w:autoSpaceDN w:val="0"/>
              <w:adjustRightInd w:val="0"/>
              <w:rPr>
                <w:rFonts w:asciiTheme="minorHAnsi" w:hAnsiTheme="minorHAnsi"/>
                <w:b/>
                <w:bCs/>
                <w:color w:val="000000"/>
              </w:rPr>
            </w:pPr>
            <w:r w:rsidRPr="00F7054A">
              <w:rPr>
                <w:rFonts w:ascii="Calibri" w:hAnsi="Calibri" w:cs="Calibri"/>
                <w:b/>
                <w:bCs/>
                <w:color w:val="000000"/>
                <w:sz w:val="18"/>
                <w:szCs w:val="18"/>
              </w:rPr>
              <w:t>Napęd optyczny</w:t>
            </w:r>
          </w:p>
        </w:tc>
        <w:tc>
          <w:tcPr>
            <w:tcW w:w="3402" w:type="dxa"/>
            <w:vAlign w:val="center"/>
          </w:tcPr>
          <w:p w:rsidR="00F7054A" w:rsidRPr="00F7054A" w:rsidRDefault="00F7054A" w:rsidP="00F7054A">
            <w:pPr>
              <w:widowControl w:val="0"/>
              <w:autoSpaceDE w:val="0"/>
              <w:autoSpaceDN w:val="0"/>
              <w:adjustRightInd w:val="0"/>
              <w:rPr>
                <w:rFonts w:ascii="Calibri" w:hAnsi="Calibri" w:cs="Calibri"/>
                <w:color w:val="000000"/>
                <w:sz w:val="18"/>
                <w:szCs w:val="18"/>
              </w:rPr>
            </w:pPr>
            <w:r w:rsidRPr="00F7054A">
              <w:rPr>
                <w:rFonts w:ascii="Calibri" w:hAnsi="Calibri" w:cs="Calibri"/>
                <w:color w:val="000000"/>
                <w:sz w:val="18"/>
                <w:szCs w:val="18"/>
              </w:rPr>
              <w:t>Wbudowany napęd DVD+/-RW</w:t>
            </w:r>
          </w:p>
        </w:tc>
        <w:tc>
          <w:tcPr>
            <w:tcW w:w="3685" w:type="dxa"/>
          </w:tcPr>
          <w:p w:rsidR="00F7054A" w:rsidRPr="00EE6762" w:rsidRDefault="00F7054A" w:rsidP="004C457E">
            <w:pPr>
              <w:rPr>
                <w:rFonts w:ascii="Calibri" w:eastAsia="MS Mincho" w:hAnsi="Calibri"/>
                <w:sz w:val="18"/>
                <w:szCs w:val="18"/>
              </w:rPr>
            </w:pPr>
          </w:p>
        </w:tc>
      </w:tr>
      <w:tr w:rsidR="00F7054A" w:rsidRPr="00EE6762" w:rsidTr="00F7054A">
        <w:trPr>
          <w:trHeight w:val="100"/>
        </w:trPr>
        <w:tc>
          <w:tcPr>
            <w:tcW w:w="426" w:type="dxa"/>
            <w:vAlign w:val="center"/>
          </w:tcPr>
          <w:p w:rsidR="00F7054A" w:rsidRPr="00F7054A" w:rsidRDefault="00F7054A" w:rsidP="00F7054A">
            <w:pPr>
              <w:widowControl w:val="0"/>
              <w:autoSpaceDE w:val="0"/>
              <w:autoSpaceDN w:val="0"/>
              <w:adjustRightInd w:val="0"/>
              <w:jc w:val="center"/>
              <w:rPr>
                <w:rFonts w:ascii="Calibri" w:hAnsi="Calibri" w:cs="Arial"/>
                <w:bCs/>
                <w:sz w:val="18"/>
                <w:szCs w:val="18"/>
              </w:rPr>
            </w:pPr>
            <w:r w:rsidRPr="00F7054A">
              <w:rPr>
                <w:rFonts w:ascii="Calibri" w:hAnsi="Calibri" w:cs="Arial"/>
                <w:bCs/>
                <w:sz w:val="18"/>
                <w:szCs w:val="18"/>
              </w:rPr>
              <w:t>12.</w:t>
            </w:r>
          </w:p>
        </w:tc>
        <w:tc>
          <w:tcPr>
            <w:tcW w:w="1701" w:type="dxa"/>
            <w:vAlign w:val="center"/>
          </w:tcPr>
          <w:p w:rsidR="00F7054A" w:rsidRPr="00F7054A" w:rsidRDefault="00F7054A" w:rsidP="00F7054A">
            <w:pPr>
              <w:widowControl w:val="0"/>
              <w:autoSpaceDE w:val="0"/>
              <w:autoSpaceDN w:val="0"/>
              <w:adjustRightInd w:val="0"/>
              <w:rPr>
                <w:rFonts w:ascii="Calibri" w:hAnsi="Calibri" w:cs="Calibri"/>
                <w:b/>
                <w:bCs/>
                <w:color w:val="000000"/>
                <w:sz w:val="18"/>
                <w:szCs w:val="18"/>
              </w:rPr>
            </w:pPr>
            <w:r w:rsidRPr="00F7054A">
              <w:rPr>
                <w:rFonts w:ascii="Calibri" w:hAnsi="Calibri" w:cs="Calibri"/>
                <w:b/>
                <w:bCs/>
                <w:color w:val="000000"/>
                <w:sz w:val="18"/>
                <w:szCs w:val="18"/>
              </w:rPr>
              <w:t>System diagnostyczny</w:t>
            </w:r>
          </w:p>
        </w:tc>
        <w:tc>
          <w:tcPr>
            <w:tcW w:w="3402" w:type="dxa"/>
            <w:vAlign w:val="center"/>
          </w:tcPr>
          <w:p w:rsidR="00F7054A" w:rsidRPr="00F7054A" w:rsidRDefault="00F7054A" w:rsidP="00F7054A">
            <w:pPr>
              <w:widowControl w:val="0"/>
              <w:autoSpaceDE w:val="0"/>
              <w:autoSpaceDN w:val="0"/>
              <w:adjustRightInd w:val="0"/>
              <w:rPr>
                <w:rFonts w:ascii="Calibri" w:hAnsi="Calibri" w:cs="Calibri"/>
                <w:color w:val="000000"/>
                <w:sz w:val="18"/>
                <w:szCs w:val="18"/>
              </w:rPr>
            </w:pPr>
            <w:r w:rsidRPr="00F7054A">
              <w:rPr>
                <w:rFonts w:ascii="Calibri" w:hAnsi="Calibri" w:cs="Calibri"/>
                <w:color w:val="000000"/>
                <w:sz w:val="18"/>
                <w:szCs w:val="18"/>
              </w:rPr>
              <w:t xml:space="preserve">Panel LCD umieszczony na froncie obudowy, umożliwiający wyświetlenie informacji o stanie procesora, pamięci, dysków, </w:t>
            </w:r>
            <w:proofErr w:type="spellStart"/>
            <w:r w:rsidRPr="00F7054A">
              <w:rPr>
                <w:rFonts w:ascii="Calibri" w:hAnsi="Calibri" w:cs="Calibri"/>
                <w:color w:val="000000"/>
                <w:sz w:val="18"/>
                <w:szCs w:val="18"/>
              </w:rPr>
              <w:t>BIOS’u</w:t>
            </w:r>
            <w:proofErr w:type="spellEnd"/>
            <w:r w:rsidRPr="00F7054A">
              <w:rPr>
                <w:rFonts w:ascii="Calibri" w:hAnsi="Calibri" w:cs="Calibri"/>
                <w:color w:val="000000"/>
                <w:sz w:val="18"/>
                <w:szCs w:val="18"/>
              </w:rPr>
              <w:t>, zasilaniu oraz temperaturze.</w:t>
            </w:r>
          </w:p>
        </w:tc>
        <w:tc>
          <w:tcPr>
            <w:tcW w:w="3685" w:type="dxa"/>
          </w:tcPr>
          <w:p w:rsidR="00F7054A" w:rsidRPr="00EE6762" w:rsidRDefault="00F7054A"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F7054A"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13</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Zasilacze</w:t>
            </w:r>
          </w:p>
        </w:tc>
        <w:tc>
          <w:tcPr>
            <w:tcW w:w="3402" w:type="dxa"/>
            <w:vAlign w:val="center"/>
          </w:tcPr>
          <w:p w:rsidR="00EF0287" w:rsidRPr="00EE6762" w:rsidRDefault="00EF0287" w:rsidP="00F7054A">
            <w:pPr>
              <w:widowControl w:val="0"/>
              <w:autoSpaceDE w:val="0"/>
              <w:autoSpaceDN w:val="0"/>
              <w:adjustRightInd w:val="0"/>
              <w:rPr>
                <w:rFonts w:ascii="Calibri" w:hAnsi="Calibri" w:cs="Calibri"/>
                <w:color w:val="000000"/>
                <w:sz w:val="18"/>
                <w:szCs w:val="18"/>
              </w:rPr>
            </w:pPr>
            <w:r w:rsidRPr="00EE6762">
              <w:rPr>
                <w:rFonts w:ascii="Calibri" w:hAnsi="Calibri" w:cs="Calibri"/>
                <w:color w:val="000000"/>
                <w:sz w:val="18"/>
                <w:szCs w:val="18"/>
              </w:rPr>
              <w:t xml:space="preserve">Redundantne zasilacze o mocy maks. </w:t>
            </w:r>
            <w:r w:rsidR="00F7054A">
              <w:rPr>
                <w:rFonts w:ascii="Calibri" w:hAnsi="Calibri" w:cs="Calibri"/>
                <w:color w:val="000000"/>
                <w:sz w:val="18"/>
                <w:szCs w:val="18"/>
              </w:rPr>
              <w:t>495</w:t>
            </w:r>
            <w:r w:rsidRPr="00EE6762">
              <w:rPr>
                <w:rFonts w:ascii="Calibri" w:hAnsi="Calibri" w:cs="Calibri"/>
                <w:color w:val="000000"/>
                <w:sz w:val="18"/>
                <w:szCs w:val="18"/>
              </w:rPr>
              <w:t>W każdy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A73BF9"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14</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Wentylatory</w:t>
            </w:r>
          </w:p>
        </w:tc>
        <w:tc>
          <w:tcPr>
            <w:tcW w:w="3402" w:type="dxa"/>
            <w:vAlign w:val="center"/>
          </w:tcPr>
          <w:p w:rsidR="00EF0287" w:rsidRPr="00EE6762" w:rsidRDefault="00EF0287" w:rsidP="004C457E">
            <w:pPr>
              <w:widowControl w:val="0"/>
              <w:autoSpaceDE w:val="0"/>
              <w:autoSpaceDN w:val="0"/>
              <w:adjustRightInd w:val="0"/>
              <w:rPr>
                <w:rFonts w:ascii="Calibri" w:hAnsi="Calibri" w:cs="Calibri"/>
                <w:color w:val="000000"/>
                <w:sz w:val="18"/>
                <w:szCs w:val="18"/>
              </w:rPr>
            </w:pPr>
            <w:r w:rsidRPr="00EE6762">
              <w:rPr>
                <w:rFonts w:ascii="Calibri" w:hAnsi="Calibri" w:cs="Calibri"/>
                <w:color w:val="000000"/>
                <w:sz w:val="18"/>
                <w:szCs w:val="18"/>
              </w:rPr>
              <w:t>Minimum 4 redundantne wentylatory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A73BF9">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w:t>
            </w:r>
            <w:r w:rsidR="00A73BF9">
              <w:rPr>
                <w:rFonts w:ascii="Calibri" w:hAnsi="Calibri" w:cs="Arial"/>
                <w:bCs/>
                <w:sz w:val="18"/>
                <w:szCs w:val="18"/>
              </w:rPr>
              <w:t>5</w:t>
            </w:r>
            <w:r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Bezpieczeństwo</w:t>
            </w:r>
          </w:p>
        </w:tc>
        <w:tc>
          <w:tcPr>
            <w:tcW w:w="3402" w:type="dxa"/>
            <w:vAlign w:val="center"/>
          </w:tcPr>
          <w:p w:rsidR="00EF0287" w:rsidRPr="00EE6762" w:rsidRDefault="00EF0287" w:rsidP="004C457E">
            <w:pPr>
              <w:widowControl w:val="0"/>
              <w:autoSpaceDE w:val="0"/>
              <w:autoSpaceDN w:val="0"/>
              <w:adjustRightInd w:val="0"/>
              <w:rPr>
                <w:rFonts w:ascii="Calibri" w:hAnsi="Calibri" w:cs="Calibri"/>
                <w:color w:val="000000"/>
                <w:sz w:val="18"/>
                <w:szCs w:val="18"/>
              </w:rPr>
            </w:pPr>
            <w:r w:rsidRPr="00EE6762">
              <w:rPr>
                <w:rFonts w:ascii="Calibri" w:hAnsi="Calibri" w:cs="Calibri"/>
                <w:color w:val="000000"/>
                <w:sz w:val="18"/>
                <w:szCs w:val="18"/>
              </w:rPr>
              <w:t>Zintegrowany z płytą główną moduł TPM. Wbudowany czujnik otwarcia obudowy współpracujący z BIOS i kartą zarządzającą.</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A73BF9">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w:t>
            </w:r>
            <w:r w:rsidR="00A73BF9">
              <w:rPr>
                <w:rFonts w:ascii="Calibri" w:hAnsi="Calibri" w:cs="Arial"/>
                <w:bCs/>
                <w:sz w:val="18"/>
                <w:szCs w:val="18"/>
              </w:rPr>
              <w:t>6</w:t>
            </w:r>
            <w:r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Karta zarządzająca</w:t>
            </w:r>
          </w:p>
        </w:tc>
        <w:tc>
          <w:tcPr>
            <w:tcW w:w="3402" w:type="dxa"/>
            <w:vAlign w:val="center"/>
          </w:tcPr>
          <w:p w:rsidR="00A73BF9" w:rsidRPr="00A73BF9" w:rsidRDefault="00A73BF9" w:rsidP="00A73BF9">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Niezależna od zainstalowanego na serwerze systemu operacyjnego posiadająca dedykowane port RJ-45 Gigabit Ethernet umożliwiająca:</w:t>
            </w:r>
            <w:r w:rsidRPr="00A73BF9">
              <w:rPr>
                <w:rFonts w:ascii="Calibri" w:hAnsi="Calibri" w:cs="Calibri"/>
                <w:color w:val="000000"/>
                <w:sz w:val="18"/>
                <w:szCs w:val="18"/>
              </w:rPr>
              <w:br/>
              <w:t>- zdalny dostęp do graficznego interfejsu Web karty zarządzającej</w:t>
            </w:r>
            <w:r w:rsidRPr="00A73BF9">
              <w:rPr>
                <w:rFonts w:ascii="Calibri" w:hAnsi="Calibri" w:cs="Calibri"/>
                <w:color w:val="000000"/>
                <w:sz w:val="18"/>
                <w:szCs w:val="18"/>
              </w:rPr>
              <w:br/>
              <w:t>- zdalne monitorowanie i informowanie o statusie serwera (m.in. prędkości obrotowej wentylatorów, konfiguracji serwera, )</w:t>
            </w:r>
            <w:r w:rsidRPr="00A73BF9">
              <w:rPr>
                <w:rFonts w:ascii="Calibri" w:hAnsi="Calibri" w:cs="Calibri"/>
                <w:color w:val="000000"/>
                <w:sz w:val="18"/>
                <w:szCs w:val="18"/>
              </w:rPr>
              <w:br/>
              <w:t>- szyfrowane połączenie (SSLv3) oraz autentykacje i autoryzację użytkownika</w:t>
            </w:r>
            <w:r w:rsidRPr="00A73BF9">
              <w:rPr>
                <w:rFonts w:ascii="Calibri" w:hAnsi="Calibri" w:cs="Calibri"/>
                <w:color w:val="000000"/>
                <w:sz w:val="18"/>
                <w:szCs w:val="18"/>
              </w:rPr>
              <w:br/>
              <w:t>- możliwość podmontowania zdalnych wirtualnych napędów</w:t>
            </w:r>
            <w:r w:rsidRPr="00A73BF9">
              <w:rPr>
                <w:rFonts w:ascii="Calibri" w:hAnsi="Calibri" w:cs="Calibri"/>
                <w:color w:val="000000"/>
                <w:sz w:val="18"/>
                <w:szCs w:val="18"/>
              </w:rPr>
              <w:br/>
              <w:t>- wirtualną konsolę z dostępem do myszy, klawiatury</w:t>
            </w:r>
            <w:r w:rsidRPr="00A73BF9">
              <w:rPr>
                <w:rFonts w:ascii="Calibri" w:hAnsi="Calibri" w:cs="Calibri"/>
                <w:color w:val="000000"/>
                <w:sz w:val="18"/>
                <w:szCs w:val="18"/>
              </w:rPr>
              <w:br/>
              <w:t>- wsparcie dla IPv6</w:t>
            </w:r>
            <w:r w:rsidRPr="00A73BF9">
              <w:rPr>
                <w:rFonts w:ascii="Calibri" w:hAnsi="Calibri" w:cs="Calibri"/>
                <w:color w:val="000000"/>
                <w:sz w:val="18"/>
                <w:szCs w:val="18"/>
              </w:rPr>
              <w:br/>
              <w:t xml:space="preserve">- wsparcie dla WSMAN (Web Service for </w:t>
            </w:r>
            <w:proofErr w:type="spellStart"/>
            <w:r w:rsidRPr="00A73BF9">
              <w:rPr>
                <w:rFonts w:ascii="Calibri" w:hAnsi="Calibri" w:cs="Calibri"/>
                <w:color w:val="000000"/>
                <w:sz w:val="18"/>
                <w:szCs w:val="18"/>
              </w:rPr>
              <w:t>Managament</w:t>
            </w:r>
            <w:proofErr w:type="spellEnd"/>
            <w:r w:rsidRPr="00A73BF9">
              <w:rPr>
                <w:rFonts w:ascii="Calibri" w:hAnsi="Calibri" w:cs="Calibri"/>
                <w:color w:val="000000"/>
                <w:sz w:val="18"/>
                <w:szCs w:val="18"/>
              </w:rPr>
              <w:t xml:space="preserve">); SNMP; IPMI2.0, VLAN </w:t>
            </w:r>
            <w:proofErr w:type="spellStart"/>
            <w:r w:rsidRPr="00A73BF9">
              <w:rPr>
                <w:rFonts w:ascii="Calibri" w:hAnsi="Calibri" w:cs="Calibri"/>
                <w:color w:val="000000"/>
                <w:sz w:val="18"/>
                <w:szCs w:val="18"/>
              </w:rPr>
              <w:t>tagging</w:t>
            </w:r>
            <w:proofErr w:type="spellEnd"/>
            <w:r w:rsidRPr="00A73BF9">
              <w:rPr>
                <w:rFonts w:ascii="Calibri" w:hAnsi="Calibri" w:cs="Calibri"/>
                <w:color w:val="000000"/>
                <w:sz w:val="18"/>
                <w:szCs w:val="18"/>
              </w:rPr>
              <w:t>, Telnet, SSH</w:t>
            </w:r>
            <w:r w:rsidRPr="00A73BF9">
              <w:rPr>
                <w:rFonts w:ascii="Calibri" w:hAnsi="Calibri" w:cs="Calibri"/>
                <w:color w:val="000000"/>
                <w:sz w:val="18"/>
                <w:szCs w:val="18"/>
              </w:rPr>
              <w:br/>
              <w:t>- możliwość zdalnego monitorowania w czasie rzeczywistym poboru prądu przez serwer</w:t>
            </w:r>
            <w:r w:rsidRPr="00A73BF9">
              <w:rPr>
                <w:rFonts w:ascii="Calibri" w:hAnsi="Calibri" w:cs="Calibri"/>
                <w:color w:val="000000"/>
                <w:sz w:val="18"/>
                <w:szCs w:val="18"/>
              </w:rPr>
              <w:br/>
              <w:t>- możliwość zdalnego ustawienia limitu poboru prądu przez konkretny serwer</w:t>
            </w:r>
            <w:r w:rsidRPr="00A73BF9">
              <w:rPr>
                <w:rFonts w:ascii="Calibri" w:hAnsi="Calibri" w:cs="Calibri"/>
                <w:color w:val="000000"/>
                <w:sz w:val="18"/>
                <w:szCs w:val="18"/>
              </w:rPr>
              <w:br/>
              <w:t xml:space="preserve">- integracja z </w:t>
            </w:r>
            <w:proofErr w:type="spellStart"/>
            <w:r w:rsidRPr="00A73BF9">
              <w:rPr>
                <w:rFonts w:ascii="Calibri" w:hAnsi="Calibri" w:cs="Calibri"/>
                <w:color w:val="000000"/>
                <w:sz w:val="18"/>
                <w:szCs w:val="18"/>
              </w:rPr>
              <w:t>Active</w:t>
            </w:r>
            <w:proofErr w:type="spellEnd"/>
            <w:r w:rsidRPr="00A73BF9">
              <w:rPr>
                <w:rFonts w:ascii="Calibri" w:hAnsi="Calibri" w:cs="Calibri"/>
                <w:color w:val="000000"/>
                <w:sz w:val="18"/>
                <w:szCs w:val="18"/>
              </w:rPr>
              <w:t xml:space="preserve"> </w:t>
            </w:r>
            <w:proofErr w:type="spellStart"/>
            <w:r w:rsidRPr="00A73BF9">
              <w:rPr>
                <w:rFonts w:ascii="Calibri" w:hAnsi="Calibri" w:cs="Calibri"/>
                <w:color w:val="000000"/>
                <w:sz w:val="18"/>
                <w:szCs w:val="18"/>
              </w:rPr>
              <w:t>Directory</w:t>
            </w:r>
            <w:proofErr w:type="spellEnd"/>
            <w:r w:rsidRPr="00A73BF9">
              <w:rPr>
                <w:rFonts w:ascii="Calibri" w:hAnsi="Calibri" w:cs="Calibri"/>
                <w:color w:val="000000"/>
                <w:sz w:val="18"/>
                <w:szCs w:val="18"/>
              </w:rPr>
              <w:br/>
              <w:t>- możliwość obsługi przez dwóch administratorów jednocześnie</w:t>
            </w:r>
            <w:r w:rsidRPr="00A73BF9">
              <w:rPr>
                <w:rFonts w:ascii="Calibri" w:hAnsi="Calibri" w:cs="Calibri"/>
                <w:color w:val="000000"/>
                <w:sz w:val="18"/>
                <w:szCs w:val="18"/>
              </w:rPr>
              <w:br/>
              <w:t xml:space="preserve">- wsparcie dla </w:t>
            </w:r>
            <w:proofErr w:type="spellStart"/>
            <w:r w:rsidRPr="00A73BF9">
              <w:rPr>
                <w:rFonts w:ascii="Calibri" w:hAnsi="Calibri" w:cs="Calibri"/>
                <w:color w:val="000000"/>
                <w:sz w:val="18"/>
                <w:szCs w:val="18"/>
              </w:rPr>
              <w:t>dynamic</w:t>
            </w:r>
            <w:proofErr w:type="spellEnd"/>
            <w:r w:rsidRPr="00A73BF9">
              <w:rPr>
                <w:rFonts w:ascii="Calibri" w:hAnsi="Calibri" w:cs="Calibri"/>
                <w:color w:val="000000"/>
                <w:sz w:val="18"/>
                <w:szCs w:val="18"/>
              </w:rPr>
              <w:t xml:space="preserve"> DNS</w:t>
            </w:r>
            <w:r w:rsidRPr="00A73BF9">
              <w:rPr>
                <w:rFonts w:ascii="Calibri" w:hAnsi="Calibri" w:cs="Calibri"/>
                <w:color w:val="000000"/>
                <w:sz w:val="18"/>
                <w:szCs w:val="18"/>
              </w:rPr>
              <w:br/>
              <w:t>- wysyłanie do administratora maila z powiadomieniem o awarii lub zmianie konfiguracji sprzętowej</w:t>
            </w:r>
            <w:r w:rsidRPr="00A73BF9">
              <w:rPr>
                <w:rFonts w:ascii="Calibri" w:hAnsi="Calibri" w:cs="Calibri"/>
                <w:color w:val="000000"/>
                <w:sz w:val="18"/>
                <w:szCs w:val="18"/>
              </w:rPr>
              <w:br/>
              <w:t>- możliwość podłączenia lokalnego poprzez złącze RS-232</w:t>
            </w:r>
          </w:p>
          <w:p w:rsidR="00A73BF9" w:rsidRPr="00A73BF9" w:rsidRDefault="00A73BF9" w:rsidP="00A73BF9">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Możliwość rozbudowy o dodatkową funkcjonalność :</w:t>
            </w:r>
          </w:p>
          <w:p w:rsidR="00EF0287" w:rsidRPr="00EE6762" w:rsidRDefault="00A73BF9" w:rsidP="00A73BF9">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 xml:space="preserve">- w przypadku awarii karty sieciowej, kontrolera RAID dla dysków wewnętrznych lub płyty głównej, w przypadku wymiany serwisowej zostaną wczytane automatycznie te same ustawienia i wersje </w:t>
            </w:r>
            <w:proofErr w:type="spellStart"/>
            <w:r w:rsidRPr="00A73BF9">
              <w:rPr>
                <w:rFonts w:ascii="Calibri" w:hAnsi="Calibri" w:cs="Calibri"/>
                <w:color w:val="000000"/>
                <w:sz w:val="18"/>
                <w:szCs w:val="18"/>
              </w:rPr>
              <w:t>firmware</w:t>
            </w:r>
            <w:proofErr w:type="spellEnd"/>
            <w:r w:rsidRPr="00A73BF9">
              <w:rPr>
                <w:rFonts w:ascii="Calibri" w:hAnsi="Calibri" w:cs="Calibri"/>
                <w:color w:val="000000"/>
                <w:sz w:val="18"/>
                <w:szCs w:val="18"/>
              </w:rPr>
              <w:t xml:space="preserve">, BIOS, specyficzne dla danych komponentów zapisane na wbudowanej w kartę zarządzającą pamięci </w:t>
            </w:r>
            <w:proofErr w:type="spellStart"/>
            <w:r w:rsidRPr="00A73BF9">
              <w:rPr>
                <w:rFonts w:ascii="Calibri" w:hAnsi="Calibri" w:cs="Calibri"/>
                <w:color w:val="000000"/>
                <w:sz w:val="18"/>
                <w:szCs w:val="18"/>
              </w:rPr>
              <w:t>flash</w:t>
            </w:r>
            <w:proofErr w:type="spellEnd"/>
            <w:r w:rsidRPr="00A73BF9">
              <w:rPr>
                <w:rFonts w:ascii="Calibri" w:hAnsi="Calibri" w:cs="Calibri"/>
                <w:color w:val="000000"/>
                <w:sz w:val="18"/>
                <w:szCs w:val="18"/>
              </w:rPr>
              <w:t xml:space="preserve">. Jeśli </w:t>
            </w:r>
            <w:r w:rsidRPr="00A73BF9">
              <w:rPr>
                <w:rFonts w:ascii="Calibri" w:hAnsi="Calibri" w:cs="Calibri"/>
                <w:color w:val="000000"/>
                <w:sz w:val="18"/>
                <w:szCs w:val="18"/>
              </w:rPr>
              <w:lastRenderedPageBreak/>
              <w:t>funkcjonalność ta wymaga płatnych komponentów lub usługi dodatkowej to powinny zostać uwzględnione w wycenie.</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A73BF9"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lastRenderedPageBreak/>
              <w:t>17</w:t>
            </w:r>
            <w:r w:rsidR="00EF0287" w:rsidRPr="00EE6762">
              <w:rPr>
                <w:rFonts w:ascii="Calibri" w:hAnsi="Calibri" w:cs="Arial"/>
                <w:bCs/>
                <w:sz w:val="18"/>
                <w:szCs w:val="18"/>
              </w:rPr>
              <w:t>.</w:t>
            </w:r>
          </w:p>
        </w:tc>
        <w:tc>
          <w:tcPr>
            <w:tcW w:w="1701" w:type="dxa"/>
            <w:vAlign w:val="center"/>
          </w:tcPr>
          <w:p w:rsidR="00EF0287" w:rsidRPr="00EE6762" w:rsidRDefault="00EF0287"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Gwarancja</w:t>
            </w:r>
          </w:p>
        </w:tc>
        <w:tc>
          <w:tcPr>
            <w:tcW w:w="3402" w:type="dxa"/>
            <w:vAlign w:val="center"/>
          </w:tcPr>
          <w:p w:rsidR="00EF0287" w:rsidRDefault="00A73BF9" w:rsidP="004C457E">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4 lata gwarancji producenta realizowanej w miejscu instalacji sprzętu, z czasem reakcji do następnego dnia roboczego od przyjęcia zgłoszenia, możliwość zgłaszania awarii w trybie 24x7x365.</w:t>
            </w:r>
          </w:p>
          <w:p w:rsidR="00A73BF9" w:rsidRPr="00A73BF9" w:rsidRDefault="00A73BF9" w:rsidP="00A73BF9">
            <w:pPr>
              <w:rPr>
                <w:rFonts w:ascii="Calibri" w:hAnsi="Calibri" w:cs="Calibri"/>
                <w:color w:val="000000"/>
                <w:sz w:val="18"/>
                <w:szCs w:val="18"/>
              </w:rPr>
            </w:pPr>
            <w:r w:rsidRPr="00A73BF9">
              <w:rPr>
                <w:rFonts w:ascii="Calibri" w:hAnsi="Calibri" w:cs="Calibri"/>
                <w:color w:val="000000"/>
                <w:sz w:val="18"/>
                <w:szCs w:val="18"/>
              </w:rPr>
              <w:t>W przypadku awarii, dyski twarde pozostają własnością Zamawiającego.</w:t>
            </w:r>
          </w:p>
          <w:p w:rsidR="00A73BF9" w:rsidRPr="00EE6762" w:rsidRDefault="00A73BF9" w:rsidP="00A73BF9">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Firma serwisująca musi posiadać ISO 9001:2000 na świadczenie usług serwisowych oraz posiadać autoryzacje producenta serwera – dokumenty potwierdzające załączyć do oferty.</w:t>
            </w:r>
            <w:r w:rsidRPr="00A73BF9">
              <w:rPr>
                <w:rFonts w:ascii="Calibri" w:hAnsi="Calibri" w:cs="Calibri"/>
                <w:color w:val="000000"/>
                <w:sz w:val="18"/>
                <w:szCs w:val="18"/>
              </w:rPr>
              <w:br/>
              <w:t>Oświadczenie producenta serwera, że w przypadku nie wywiązywania się z obowiązków gwarancyjnych oferenta lub firmy serwisującej, przejmie na siebie wszelkie zobowiązania związane z serwisem – dokumenty potwierdzające załączyć do oferty.</w:t>
            </w:r>
          </w:p>
        </w:tc>
        <w:tc>
          <w:tcPr>
            <w:tcW w:w="3685" w:type="dxa"/>
          </w:tcPr>
          <w:p w:rsidR="00EF0287" w:rsidRPr="00EE6762" w:rsidRDefault="00EF0287" w:rsidP="004C457E">
            <w:pPr>
              <w:rPr>
                <w:rFonts w:ascii="Calibri" w:eastAsia="MS Mincho" w:hAnsi="Calibri"/>
                <w:sz w:val="18"/>
                <w:szCs w:val="18"/>
              </w:rPr>
            </w:pPr>
          </w:p>
        </w:tc>
      </w:tr>
      <w:tr w:rsidR="00A73BF9" w:rsidRPr="00EE6762" w:rsidTr="00A73BF9">
        <w:trPr>
          <w:trHeight w:val="2100"/>
        </w:trPr>
        <w:tc>
          <w:tcPr>
            <w:tcW w:w="426" w:type="dxa"/>
            <w:vAlign w:val="center"/>
          </w:tcPr>
          <w:p w:rsidR="00A73BF9" w:rsidRPr="00EE6762" w:rsidRDefault="00A73BF9" w:rsidP="00A73BF9">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w:t>
            </w:r>
            <w:r>
              <w:rPr>
                <w:rFonts w:ascii="Calibri" w:hAnsi="Calibri" w:cs="Arial"/>
                <w:bCs/>
                <w:sz w:val="18"/>
                <w:szCs w:val="18"/>
              </w:rPr>
              <w:t>8</w:t>
            </w:r>
            <w:r w:rsidRPr="00EE6762">
              <w:rPr>
                <w:rFonts w:ascii="Calibri" w:hAnsi="Calibri" w:cs="Arial"/>
                <w:bCs/>
                <w:sz w:val="18"/>
                <w:szCs w:val="18"/>
              </w:rPr>
              <w:t>.</w:t>
            </w:r>
          </w:p>
        </w:tc>
        <w:tc>
          <w:tcPr>
            <w:tcW w:w="1701" w:type="dxa"/>
            <w:vAlign w:val="center"/>
          </w:tcPr>
          <w:p w:rsidR="00A73BF9" w:rsidRPr="00EE6762" w:rsidRDefault="00A73BF9"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Certyfikaty</w:t>
            </w:r>
          </w:p>
        </w:tc>
        <w:tc>
          <w:tcPr>
            <w:tcW w:w="3402" w:type="dxa"/>
            <w:vAlign w:val="center"/>
          </w:tcPr>
          <w:p w:rsidR="00A73BF9" w:rsidRPr="00A73BF9" w:rsidRDefault="00A73BF9" w:rsidP="00A73BF9">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 xml:space="preserve">Serwer musi być wyprodukowany zgodnie z normą  ISO-9001 oraz ISO-14001. </w:t>
            </w:r>
            <w:r w:rsidRPr="00A73BF9">
              <w:rPr>
                <w:rFonts w:ascii="Calibri" w:hAnsi="Calibri" w:cs="Calibri"/>
                <w:color w:val="000000"/>
                <w:sz w:val="18"/>
                <w:szCs w:val="18"/>
              </w:rPr>
              <w:br/>
              <w:t>Serwer musi posiadać deklaracja CE.</w:t>
            </w:r>
            <w:r w:rsidRPr="00A73BF9">
              <w:rPr>
                <w:rFonts w:ascii="Calibri" w:hAnsi="Calibri" w:cs="Calibri"/>
                <w:color w:val="000000"/>
                <w:sz w:val="18"/>
                <w:szCs w:val="18"/>
              </w:rPr>
              <w:br/>
              <w:t xml:space="preserve">Oferowany serwer musi znajdować się na liście Windows Server </w:t>
            </w:r>
            <w:proofErr w:type="spellStart"/>
            <w:r w:rsidRPr="00A73BF9">
              <w:rPr>
                <w:rFonts w:ascii="Calibri" w:hAnsi="Calibri" w:cs="Calibri"/>
                <w:color w:val="000000"/>
                <w:sz w:val="18"/>
                <w:szCs w:val="18"/>
              </w:rPr>
              <w:t>Catalog</w:t>
            </w:r>
            <w:proofErr w:type="spellEnd"/>
            <w:r w:rsidRPr="00A73BF9">
              <w:rPr>
                <w:rFonts w:ascii="Calibri" w:hAnsi="Calibri" w:cs="Calibri"/>
                <w:color w:val="000000"/>
                <w:sz w:val="18"/>
                <w:szCs w:val="18"/>
              </w:rPr>
              <w:t xml:space="preserve"> i posiadać status „</w:t>
            </w:r>
            <w:proofErr w:type="spellStart"/>
            <w:r w:rsidRPr="00A73BF9">
              <w:rPr>
                <w:rFonts w:ascii="Calibri" w:hAnsi="Calibri" w:cs="Calibri"/>
                <w:color w:val="000000"/>
                <w:sz w:val="18"/>
                <w:szCs w:val="18"/>
              </w:rPr>
              <w:t>Certified</w:t>
            </w:r>
            <w:proofErr w:type="spellEnd"/>
            <w:r w:rsidRPr="00A73BF9">
              <w:rPr>
                <w:rFonts w:ascii="Calibri" w:hAnsi="Calibri" w:cs="Calibri"/>
                <w:color w:val="000000"/>
                <w:sz w:val="18"/>
                <w:szCs w:val="18"/>
              </w:rPr>
              <w:t xml:space="preserve"> for Windows” dla systemów Windows Server 2008 R2 x64, x86, Microsoft Windows 2012.</w:t>
            </w:r>
          </w:p>
        </w:tc>
        <w:tc>
          <w:tcPr>
            <w:tcW w:w="3685" w:type="dxa"/>
          </w:tcPr>
          <w:p w:rsidR="00A73BF9" w:rsidRPr="00EE6762" w:rsidRDefault="00A73BF9" w:rsidP="004C457E">
            <w:pPr>
              <w:rPr>
                <w:rFonts w:ascii="Calibri" w:eastAsia="MS Mincho" w:hAnsi="Calibri"/>
                <w:sz w:val="18"/>
                <w:szCs w:val="18"/>
              </w:rPr>
            </w:pPr>
          </w:p>
        </w:tc>
      </w:tr>
      <w:tr w:rsidR="00A73BF9" w:rsidRPr="00EE6762" w:rsidTr="00A73BF9">
        <w:trPr>
          <w:trHeight w:val="100"/>
        </w:trPr>
        <w:tc>
          <w:tcPr>
            <w:tcW w:w="426" w:type="dxa"/>
            <w:vAlign w:val="center"/>
          </w:tcPr>
          <w:p w:rsidR="00A73BF9" w:rsidRPr="00EE6762" w:rsidRDefault="005870E6" w:rsidP="004C457E">
            <w:pPr>
              <w:widowControl w:val="0"/>
              <w:autoSpaceDE w:val="0"/>
              <w:autoSpaceDN w:val="0"/>
              <w:adjustRightInd w:val="0"/>
              <w:jc w:val="center"/>
              <w:rPr>
                <w:rFonts w:ascii="Calibri" w:hAnsi="Calibri" w:cs="Arial"/>
                <w:bCs/>
                <w:sz w:val="18"/>
                <w:szCs w:val="18"/>
              </w:rPr>
            </w:pPr>
            <w:r>
              <w:rPr>
                <w:rFonts w:ascii="Calibri" w:hAnsi="Calibri" w:cs="Arial"/>
                <w:bCs/>
                <w:sz w:val="18"/>
                <w:szCs w:val="18"/>
              </w:rPr>
              <w:t>19</w:t>
            </w:r>
            <w:r w:rsidR="00A73BF9">
              <w:rPr>
                <w:rFonts w:ascii="Calibri" w:hAnsi="Calibri" w:cs="Arial"/>
                <w:bCs/>
                <w:sz w:val="18"/>
                <w:szCs w:val="18"/>
              </w:rPr>
              <w:t>.</w:t>
            </w:r>
          </w:p>
        </w:tc>
        <w:tc>
          <w:tcPr>
            <w:tcW w:w="1701" w:type="dxa"/>
            <w:vAlign w:val="center"/>
          </w:tcPr>
          <w:p w:rsidR="00A73BF9" w:rsidRPr="00EE6762" w:rsidRDefault="005870E6" w:rsidP="004C457E">
            <w:pPr>
              <w:widowControl w:val="0"/>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Dokumentacja</w:t>
            </w:r>
          </w:p>
        </w:tc>
        <w:tc>
          <w:tcPr>
            <w:tcW w:w="3402" w:type="dxa"/>
            <w:vAlign w:val="center"/>
          </w:tcPr>
          <w:p w:rsidR="00A73BF9" w:rsidRPr="00A73BF9" w:rsidRDefault="00A73BF9" w:rsidP="00A73BF9">
            <w:pPr>
              <w:widowControl w:val="0"/>
              <w:autoSpaceDE w:val="0"/>
              <w:autoSpaceDN w:val="0"/>
              <w:adjustRightInd w:val="0"/>
              <w:rPr>
                <w:rFonts w:ascii="Calibri" w:hAnsi="Calibri" w:cs="Calibri"/>
                <w:color w:val="000000"/>
                <w:sz w:val="18"/>
                <w:szCs w:val="18"/>
              </w:rPr>
            </w:pPr>
            <w:r w:rsidRPr="00A73BF9">
              <w:rPr>
                <w:rFonts w:ascii="Calibri" w:hAnsi="Calibri" w:cs="Calibri"/>
                <w:color w:val="000000"/>
                <w:sz w:val="18"/>
                <w:szCs w:val="18"/>
              </w:rPr>
              <w:t>Zamawiający wymaga dokumentacji w języku polskim lub angielskim.</w:t>
            </w:r>
            <w:r w:rsidRPr="00A73BF9">
              <w:rPr>
                <w:rFonts w:ascii="Calibri" w:hAnsi="Calibri" w:cs="Calibri"/>
                <w:color w:val="000000"/>
                <w:sz w:val="18"/>
                <w:szCs w:val="18"/>
              </w:rPr>
              <w:br/>
              <w:t>Możliwość telefonicznego sprawdzenia konfiguracji sprzętowej serwera oraz warunków gwarancji po podaniu numeru seryjnego bezpośrednio u producenta lub jego przedstawiciela.</w:t>
            </w:r>
          </w:p>
        </w:tc>
        <w:tc>
          <w:tcPr>
            <w:tcW w:w="3685" w:type="dxa"/>
          </w:tcPr>
          <w:p w:rsidR="00A73BF9" w:rsidRPr="00EE6762" w:rsidRDefault="00A73BF9"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378"/>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Firewall brzegowy – 1 szt.</w:t>
            </w: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378"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802"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378"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Funkcjonalność</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System ochrony musi obsługiwać w ramach jednego urządzenia wszystkie z poniższych funkcjonalności podstawowych: firewall, IPS, antywirus, </w:t>
            </w:r>
            <w:proofErr w:type="spellStart"/>
            <w:r w:rsidRPr="00EE6762">
              <w:rPr>
                <w:rFonts w:ascii="Calibri" w:hAnsi="Calibri" w:cs="Arial"/>
                <w:bCs/>
                <w:sz w:val="18"/>
                <w:szCs w:val="18"/>
              </w:rPr>
              <w:t>antyspam</w:t>
            </w:r>
            <w:proofErr w:type="spellEnd"/>
            <w:r w:rsidRPr="00EE6762">
              <w:rPr>
                <w:rFonts w:ascii="Calibri" w:hAnsi="Calibri" w:cs="Arial"/>
                <w:bCs/>
                <w:sz w:val="18"/>
                <w:szCs w:val="18"/>
              </w:rPr>
              <w:t xml:space="preserve">, kontrola treści (WWW i aplikacji), poufność danych – </w:t>
            </w:r>
            <w:proofErr w:type="spellStart"/>
            <w:r w:rsidRPr="00EE6762">
              <w:rPr>
                <w:rFonts w:ascii="Calibri" w:hAnsi="Calibri" w:cs="Arial"/>
                <w:bCs/>
                <w:sz w:val="18"/>
                <w:szCs w:val="18"/>
              </w:rPr>
              <w:t>IPSec</w:t>
            </w:r>
            <w:proofErr w:type="spellEnd"/>
            <w:r w:rsidRPr="00EE6762">
              <w:rPr>
                <w:rFonts w:ascii="Calibri" w:hAnsi="Calibri" w:cs="Arial"/>
                <w:bCs/>
                <w:sz w:val="18"/>
                <w:szCs w:val="18"/>
              </w:rPr>
              <w:t xml:space="preserve"> VPN oraz SSL VPN, z uwzględnieniem identyfikacji poszczególnych użytkowników lub grup użytkowników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wspierać następujące tryby pracy: </w:t>
            </w:r>
            <w:proofErr w:type="spellStart"/>
            <w:r w:rsidRPr="00EE6762">
              <w:rPr>
                <w:rFonts w:ascii="Calibri" w:hAnsi="Calibri" w:cs="Arial"/>
                <w:bCs/>
                <w:sz w:val="18"/>
                <w:szCs w:val="18"/>
              </w:rPr>
              <w:t>routing</w:t>
            </w:r>
            <w:proofErr w:type="spellEnd"/>
            <w:r w:rsidRPr="00EE6762">
              <w:rPr>
                <w:rFonts w:ascii="Calibri" w:hAnsi="Calibri" w:cs="Arial"/>
                <w:bCs/>
                <w:sz w:val="18"/>
                <w:szCs w:val="18"/>
              </w:rPr>
              <w:t xml:space="preserve"> (warstwa 3), </w:t>
            </w:r>
            <w:proofErr w:type="spellStart"/>
            <w:r w:rsidRPr="00EE6762">
              <w:rPr>
                <w:rFonts w:ascii="Calibri" w:hAnsi="Calibri" w:cs="Arial"/>
                <w:bCs/>
                <w:sz w:val="18"/>
                <w:szCs w:val="18"/>
              </w:rPr>
              <w:t>bridge</w:t>
            </w:r>
            <w:proofErr w:type="spellEnd"/>
            <w:r w:rsidRPr="00EE6762">
              <w:rPr>
                <w:rFonts w:ascii="Calibri" w:hAnsi="Calibri" w:cs="Arial"/>
                <w:bCs/>
                <w:sz w:val="18"/>
                <w:szCs w:val="18"/>
              </w:rPr>
              <w:t xml:space="preserve"> (warstwa 2) i hybrydowy (część jako router, część jako </w:t>
            </w:r>
            <w:proofErr w:type="spellStart"/>
            <w:r w:rsidRPr="00EE6762">
              <w:rPr>
                <w:rFonts w:ascii="Calibri" w:hAnsi="Calibri" w:cs="Arial"/>
                <w:bCs/>
                <w:sz w:val="18"/>
                <w:szCs w:val="18"/>
              </w:rPr>
              <w:t>bridge</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Wielordzeniowa, 64-bitowa platforma sprzętowa wspierająca przetwarzanie </w:t>
            </w:r>
            <w:r w:rsidRPr="00EE6762">
              <w:rPr>
                <w:rFonts w:ascii="Calibri" w:hAnsi="Calibri" w:cs="Arial"/>
                <w:bCs/>
                <w:sz w:val="18"/>
                <w:szCs w:val="18"/>
              </w:rPr>
              <w:lastRenderedPageBreak/>
              <w:t>równoległe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Minimum 4 portów 10/100/1000 </w:t>
            </w:r>
            <w:proofErr w:type="spellStart"/>
            <w:r w:rsidRPr="00EE6762">
              <w:rPr>
                <w:rFonts w:ascii="Calibri" w:hAnsi="Calibri" w:cs="Arial"/>
                <w:bCs/>
                <w:sz w:val="18"/>
                <w:szCs w:val="18"/>
              </w:rPr>
              <w:t>Mbps</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Nie mniej niż 1000 interfejsów wirtualnych definiowanych jako </w:t>
            </w:r>
            <w:proofErr w:type="spellStart"/>
            <w:r w:rsidRPr="00EE6762">
              <w:rPr>
                <w:rFonts w:ascii="Calibri" w:hAnsi="Calibri" w:cs="Arial"/>
                <w:bCs/>
                <w:sz w:val="18"/>
                <w:szCs w:val="18"/>
              </w:rPr>
              <w:t>VLANy</w:t>
            </w:r>
            <w:proofErr w:type="spellEnd"/>
            <w:r w:rsidRPr="00EE6762">
              <w:rPr>
                <w:rFonts w:ascii="Calibri" w:hAnsi="Calibri" w:cs="Arial"/>
                <w:bCs/>
                <w:sz w:val="18"/>
                <w:szCs w:val="18"/>
              </w:rPr>
              <w:t xml:space="preserve"> w oparciu o standard IEEE802.1q</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Obsługa nie mniej niż  5 000 nowych połączeń na sek.</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Obsługa nie mniej niż 120 000 jednoczesnych połączeń</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Przepustowość firewall: nie mniej niż 1000 </w:t>
            </w:r>
            <w:proofErr w:type="spellStart"/>
            <w:r w:rsidRPr="00EE6762">
              <w:rPr>
                <w:rFonts w:ascii="Calibri" w:hAnsi="Calibri" w:cs="Arial"/>
                <w:bCs/>
                <w:sz w:val="18"/>
                <w:szCs w:val="18"/>
              </w:rPr>
              <w:t>Mbps</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Przepustowość IPS: nie mniej niż 150 </w:t>
            </w:r>
            <w:proofErr w:type="spellStart"/>
            <w:r w:rsidRPr="00EE6762">
              <w:rPr>
                <w:rFonts w:ascii="Calibri" w:hAnsi="Calibri" w:cs="Arial"/>
                <w:bCs/>
                <w:sz w:val="18"/>
                <w:szCs w:val="18"/>
              </w:rPr>
              <w:t>Mbps</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Przepustowość antywirus: nie mniej niż 200 </w:t>
            </w:r>
            <w:proofErr w:type="spellStart"/>
            <w:r w:rsidRPr="00EE6762">
              <w:rPr>
                <w:rFonts w:ascii="Calibri" w:hAnsi="Calibri" w:cs="Arial"/>
                <w:bCs/>
                <w:sz w:val="18"/>
                <w:szCs w:val="18"/>
              </w:rPr>
              <w:t>Mbps</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Przepustowość tunelu </w:t>
            </w:r>
            <w:proofErr w:type="spellStart"/>
            <w:r w:rsidRPr="00EE6762">
              <w:rPr>
                <w:rFonts w:ascii="Calibri" w:hAnsi="Calibri" w:cs="Arial"/>
                <w:bCs/>
                <w:sz w:val="18"/>
                <w:szCs w:val="18"/>
              </w:rPr>
              <w:t>IPSec</w:t>
            </w:r>
            <w:proofErr w:type="spellEnd"/>
            <w:r w:rsidRPr="00EE6762">
              <w:rPr>
                <w:rFonts w:ascii="Calibri" w:hAnsi="Calibri" w:cs="Arial"/>
                <w:bCs/>
                <w:sz w:val="18"/>
                <w:szCs w:val="18"/>
              </w:rPr>
              <w:t xml:space="preserve"> VPN: nie mniej niż 200 </w:t>
            </w:r>
            <w:proofErr w:type="spellStart"/>
            <w:r w:rsidRPr="00EE6762">
              <w:rPr>
                <w:rFonts w:ascii="Calibri" w:hAnsi="Calibri" w:cs="Arial"/>
                <w:bCs/>
                <w:sz w:val="18"/>
                <w:szCs w:val="18"/>
              </w:rPr>
              <w:t>Mbps</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Liczba tuneli </w:t>
            </w:r>
            <w:proofErr w:type="spellStart"/>
            <w:r w:rsidRPr="00EE6762">
              <w:rPr>
                <w:rFonts w:ascii="Calibri" w:hAnsi="Calibri" w:cs="Arial"/>
                <w:bCs/>
                <w:sz w:val="18"/>
                <w:szCs w:val="18"/>
              </w:rPr>
              <w:t>IPSec</w:t>
            </w:r>
            <w:proofErr w:type="spellEnd"/>
            <w:r w:rsidRPr="00EE6762">
              <w:rPr>
                <w:rFonts w:ascii="Calibri" w:hAnsi="Calibri" w:cs="Arial"/>
                <w:bCs/>
                <w:sz w:val="18"/>
                <w:szCs w:val="18"/>
              </w:rPr>
              <w:t xml:space="preserve"> VPN: nie mniejsza niż 80.</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musi być wyposażone w dysk twardy (minimum 120 GB) do celów logowania i raportowania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umożliwiać uwierzytelnianie użytkowników poprzez Windows NTLM, </w:t>
            </w:r>
            <w:proofErr w:type="spellStart"/>
            <w:r w:rsidRPr="00EE6762">
              <w:rPr>
                <w:rFonts w:ascii="Calibri" w:hAnsi="Calibri" w:cs="Arial"/>
                <w:bCs/>
                <w:sz w:val="18"/>
                <w:szCs w:val="18"/>
              </w:rPr>
              <w:t>Active</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Directory</w:t>
            </w:r>
            <w:proofErr w:type="spellEnd"/>
            <w:r w:rsidRPr="00EE6762">
              <w:rPr>
                <w:rFonts w:ascii="Calibri" w:hAnsi="Calibri" w:cs="Arial"/>
                <w:bCs/>
                <w:sz w:val="18"/>
                <w:szCs w:val="18"/>
              </w:rPr>
              <w:t xml:space="preserve">, LDAP, Radius, </w:t>
            </w:r>
            <w:proofErr w:type="spellStart"/>
            <w:r w:rsidRPr="00EE6762">
              <w:rPr>
                <w:rFonts w:ascii="Calibri" w:hAnsi="Calibri" w:cs="Arial"/>
                <w:bCs/>
                <w:sz w:val="18"/>
                <w:szCs w:val="18"/>
              </w:rPr>
              <w:t>Novell</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eDirectory</w:t>
            </w:r>
            <w:proofErr w:type="spellEnd"/>
            <w:r w:rsidRPr="00EE6762">
              <w:rPr>
                <w:rFonts w:ascii="Calibri" w:hAnsi="Calibri" w:cs="Arial"/>
                <w:bCs/>
                <w:sz w:val="18"/>
                <w:szCs w:val="18"/>
              </w:rPr>
              <w:t xml:space="preserve"> oraz lokalną bazę użytkowników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wspierać automatyczne uwierzytelnianie użytkowników w oparciu o Single </w:t>
            </w:r>
            <w:proofErr w:type="spellStart"/>
            <w:r w:rsidRPr="00EE6762">
              <w:rPr>
                <w:rFonts w:ascii="Calibri" w:hAnsi="Calibri" w:cs="Arial"/>
                <w:bCs/>
                <w:sz w:val="18"/>
                <w:szCs w:val="18"/>
              </w:rPr>
              <w:t>Sign</w:t>
            </w:r>
            <w:proofErr w:type="spellEnd"/>
            <w:r w:rsidRPr="00EE6762">
              <w:rPr>
                <w:rFonts w:ascii="Calibri" w:hAnsi="Calibri" w:cs="Arial"/>
                <w:bCs/>
                <w:sz w:val="18"/>
                <w:szCs w:val="18"/>
              </w:rPr>
              <w:t xml:space="preserve"> On</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umożliwiać uwierzytelnianie kont użytkowników-gości poprzez wiadomość SMS</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zapewniać wsparcie dla uwierzytelniania w środowisku cienkiego klienta (Microsoft TSE, </w:t>
            </w:r>
            <w:proofErr w:type="spellStart"/>
            <w:r w:rsidRPr="00EE6762">
              <w:rPr>
                <w:rFonts w:ascii="Calibri" w:hAnsi="Calibri" w:cs="Arial"/>
                <w:bCs/>
                <w:sz w:val="18"/>
                <w:szCs w:val="18"/>
              </w:rPr>
              <w:t>Citrix</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powinien umożliwiać powiązanie użytkownika z adresem IP i MAC</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System powinien wspierać funkcje </w:t>
            </w:r>
            <w:proofErr w:type="spellStart"/>
            <w:r w:rsidRPr="00EE6762">
              <w:rPr>
                <w:rFonts w:ascii="Calibri" w:hAnsi="Calibri" w:cs="Arial"/>
                <w:bCs/>
                <w:sz w:val="18"/>
                <w:szCs w:val="18"/>
              </w:rPr>
              <w:t>load</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balancing</w:t>
            </w:r>
            <w:proofErr w:type="spellEnd"/>
            <w:r w:rsidRPr="00EE6762">
              <w:rPr>
                <w:rFonts w:ascii="Calibri" w:hAnsi="Calibri" w:cs="Arial"/>
                <w:bCs/>
                <w:sz w:val="18"/>
                <w:szCs w:val="18"/>
              </w:rPr>
              <w:t xml:space="preserve"> i </w:t>
            </w:r>
            <w:proofErr w:type="spellStart"/>
            <w:r w:rsidRPr="00EE6762">
              <w:rPr>
                <w:rFonts w:ascii="Calibri" w:hAnsi="Calibri" w:cs="Arial"/>
                <w:bCs/>
                <w:sz w:val="18"/>
                <w:szCs w:val="18"/>
              </w:rPr>
              <w:t>failover</w:t>
            </w:r>
            <w:proofErr w:type="spellEnd"/>
            <w:r w:rsidRPr="00EE6762">
              <w:rPr>
                <w:rFonts w:ascii="Calibri" w:hAnsi="Calibri" w:cs="Arial"/>
                <w:bCs/>
                <w:sz w:val="18"/>
                <w:szCs w:val="18"/>
              </w:rPr>
              <w:t xml:space="preserve"> dla przynajmniej 3 łącz internetowych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powinien wspierać algorytm WRR (</w:t>
            </w:r>
            <w:proofErr w:type="spellStart"/>
            <w:r w:rsidRPr="00EE6762">
              <w:rPr>
                <w:rFonts w:ascii="Calibri" w:hAnsi="Calibri" w:cs="Arial"/>
                <w:bCs/>
                <w:sz w:val="18"/>
                <w:szCs w:val="18"/>
              </w:rPr>
              <w:t>weighted</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round</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robin</w:t>
            </w:r>
            <w:proofErr w:type="spellEnd"/>
            <w:r w:rsidRPr="00EE6762">
              <w:rPr>
                <w:rFonts w:ascii="Calibri" w:hAnsi="Calibri" w:cs="Arial"/>
                <w:bCs/>
                <w:sz w:val="18"/>
                <w:szCs w:val="18"/>
              </w:rPr>
              <w:t xml:space="preserve">) dla funkcji </w:t>
            </w:r>
            <w:proofErr w:type="spellStart"/>
            <w:r w:rsidRPr="00EE6762">
              <w:rPr>
                <w:rFonts w:ascii="Calibri" w:hAnsi="Calibri" w:cs="Arial"/>
                <w:bCs/>
                <w:sz w:val="18"/>
                <w:szCs w:val="18"/>
              </w:rPr>
              <w:t>load</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balancing</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powinien zapewniać możliwość przełączania na inne łącze w przypadku awarii podstawowego łącza. Wykrycie awarii łącza powinno być możliwe przy użyciu protokołów ICMP, TCP i UDP.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powinien wysyłać do administratora powiadomienie o zmianie statusu urządzenia (w postaci wiadomości e-mail).</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umożliwiać pracę w </w:t>
            </w:r>
            <w:proofErr w:type="spellStart"/>
            <w:r w:rsidRPr="00EE6762">
              <w:rPr>
                <w:rFonts w:ascii="Calibri" w:hAnsi="Calibri" w:cs="Arial"/>
                <w:bCs/>
                <w:sz w:val="18"/>
                <w:szCs w:val="18"/>
              </w:rPr>
              <w:t>klastrze</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active-active</w:t>
            </w:r>
            <w:proofErr w:type="spellEnd"/>
            <w:r w:rsidRPr="00EE6762">
              <w:rPr>
                <w:rFonts w:ascii="Calibri" w:hAnsi="Calibri" w:cs="Arial"/>
                <w:bCs/>
                <w:sz w:val="18"/>
                <w:szCs w:val="18"/>
              </w:rPr>
              <w:t xml:space="preserve"> i </w:t>
            </w:r>
            <w:proofErr w:type="spellStart"/>
            <w:r w:rsidRPr="00EE6762">
              <w:rPr>
                <w:rFonts w:ascii="Calibri" w:hAnsi="Calibri" w:cs="Arial"/>
                <w:bCs/>
                <w:sz w:val="18"/>
                <w:szCs w:val="18"/>
              </w:rPr>
              <w:t>active-passive</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wysyłać do administratora powiadomienie o zmianie statusu urządzeń w </w:t>
            </w:r>
            <w:proofErr w:type="spellStart"/>
            <w:r w:rsidRPr="00EE6762">
              <w:rPr>
                <w:rFonts w:ascii="Calibri" w:hAnsi="Calibri" w:cs="Arial"/>
                <w:bCs/>
                <w:sz w:val="18"/>
                <w:szCs w:val="18"/>
              </w:rPr>
              <w:t>klastrze</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Ruch pomiędzy dwoma urządzeniami w </w:t>
            </w:r>
            <w:proofErr w:type="spellStart"/>
            <w:r w:rsidRPr="00EE6762">
              <w:rPr>
                <w:rFonts w:ascii="Calibri" w:hAnsi="Calibri" w:cs="Arial"/>
                <w:bCs/>
                <w:sz w:val="18"/>
                <w:szCs w:val="18"/>
              </w:rPr>
              <w:t>klastrze</w:t>
            </w:r>
            <w:proofErr w:type="spellEnd"/>
            <w:r w:rsidRPr="00EE6762">
              <w:rPr>
                <w:rFonts w:ascii="Calibri" w:hAnsi="Calibri" w:cs="Arial"/>
                <w:bCs/>
                <w:sz w:val="18"/>
                <w:szCs w:val="18"/>
              </w:rPr>
              <w:t xml:space="preserve"> HA powinien być szyfrowany.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wspierać obsługę uszkodzeń: łącza, urządzenia i sesji.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Dostarczone rozwiązanie powinno </w:t>
            </w:r>
            <w:r w:rsidRPr="00EE6762">
              <w:rPr>
                <w:rFonts w:ascii="Calibri" w:hAnsi="Calibri" w:cs="Arial"/>
                <w:bCs/>
                <w:sz w:val="18"/>
                <w:szCs w:val="18"/>
              </w:rPr>
              <w:lastRenderedPageBreak/>
              <w:t xml:space="preserve">wspierać automatyczną i ręczną synchronizację urządzeń w </w:t>
            </w:r>
            <w:proofErr w:type="spellStart"/>
            <w:r w:rsidRPr="00EE6762">
              <w:rPr>
                <w:rFonts w:ascii="Calibri" w:hAnsi="Calibri" w:cs="Arial"/>
                <w:bCs/>
                <w:sz w:val="18"/>
                <w:szCs w:val="18"/>
              </w:rPr>
              <w:t>klastrze</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wspierać skanowanie następujących protokołów: SMTP, POP3, IMAP, FTP, HTTP, HTTPS</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aktualizować bazę sygnatur nie rzadziej niż raz w ciągu godziny i powinno także wspierać ręczne aktualizacje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oferować moduł kwarantanny z możliwością samoobsługi przez użytkowników.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skanować ruch HTTP w oparciu o nazwę użytkownika, adres źródłowy i docelowy lub adres URL zapisany w notacji wyrażenia regularnego</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umożliwiać pominięcie skanowania dla określonego ruchu HTTP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pracować jako SMTP </w:t>
            </w:r>
            <w:proofErr w:type="spellStart"/>
            <w:r w:rsidRPr="00EE6762">
              <w:rPr>
                <w:rFonts w:ascii="Calibri" w:hAnsi="Calibri" w:cs="Arial"/>
                <w:bCs/>
                <w:sz w:val="18"/>
                <w:szCs w:val="18"/>
              </w:rPr>
              <w:t>proxy</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Dla ruchu POP3 i IMAP rozwiązanie powinno usuwać zawirusowany załącznik i przesłać odpowiednią informację do odbiorcy i administratora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skanować następujące protokoły: SMTP (z możliwością włączenia/wyłączenia skanowania dla autoryzowanego ruchu), POP3, IMAP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współpracować z bazą RBL</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umożliwiać tworzenie białych i czarnych list adresów IP  i e-mail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zapewniać wykrywanie spamu niezależnie od stosowanego języka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blokować spam w postaci plików graficznych np. wiadomości z tekstem osadzonym w obrazku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oferować moduł kwarantanny z możliwością samoobsługi przez użytkowników (zwalnianie wiadomości)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pozwalać na określanie nazw użytkowników, adresów źródłowych, docelowych i podsieci jako kryteriów przy tworzeniu reguł na firewallu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powinien zapewniać możliwość tworzenia reguł na firewallu w oparciu o adres MAC.</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umożliwiać określanie przepustowości łącza dla konkretnej aplikacji np. </w:t>
            </w:r>
            <w:proofErr w:type="spellStart"/>
            <w:r w:rsidRPr="00EE6762">
              <w:rPr>
                <w:rFonts w:ascii="Calibri" w:hAnsi="Calibri" w:cs="Arial"/>
                <w:bCs/>
                <w:sz w:val="18"/>
                <w:szCs w:val="18"/>
              </w:rPr>
              <w:t>Skype</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wspierać 802.1q VLAN.</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wspierać następujące protokoły </w:t>
            </w:r>
            <w:proofErr w:type="spellStart"/>
            <w:r w:rsidRPr="00EE6762">
              <w:rPr>
                <w:rFonts w:ascii="Calibri" w:hAnsi="Calibri" w:cs="Arial"/>
                <w:bCs/>
                <w:sz w:val="18"/>
                <w:szCs w:val="18"/>
              </w:rPr>
              <w:t>routingu</w:t>
            </w:r>
            <w:proofErr w:type="spellEnd"/>
            <w:r w:rsidRPr="00EE6762">
              <w:rPr>
                <w:rFonts w:ascii="Calibri" w:hAnsi="Calibri" w:cs="Arial"/>
                <w:bCs/>
                <w:sz w:val="18"/>
                <w:szCs w:val="18"/>
              </w:rPr>
              <w:t>: RIP1, RIP2, OSPF, BGP4</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obsługiwać translacje adresów NAT, PAT.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zawierać lokalną </w:t>
            </w:r>
            <w:r w:rsidRPr="00EE6762">
              <w:rPr>
                <w:rFonts w:ascii="Calibri" w:hAnsi="Calibri" w:cs="Arial"/>
                <w:bCs/>
                <w:sz w:val="18"/>
                <w:szCs w:val="18"/>
              </w:rPr>
              <w:lastRenderedPageBreak/>
              <w:t>bazę kategorii stron (nie powinno wysyłać zapytań do zewnętrznych baz danych)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zawierać przynajmniej 75 kategorii stron i 40 milionów adresów URL</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pracować jako HTTP </w:t>
            </w:r>
            <w:proofErr w:type="spellStart"/>
            <w:r w:rsidRPr="00EE6762">
              <w:rPr>
                <w:rFonts w:ascii="Calibri" w:hAnsi="Calibri" w:cs="Arial"/>
                <w:bCs/>
                <w:sz w:val="18"/>
                <w:szCs w:val="18"/>
              </w:rPr>
              <w:t>proxy</w:t>
            </w:r>
            <w:proofErr w:type="spellEnd"/>
            <w:r w:rsidRPr="00EE6762">
              <w:rPr>
                <w:rFonts w:ascii="Calibri" w:hAnsi="Calibri" w:cs="Arial"/>
                <w:bCs/>
                <w:sz w:val="18"/>
                <w:szCs w:val="18"/>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umożliwiać blokowanie wysyłania treści poprzez HTTP i HTTPS.</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umożliwiać blokadę stron HTTPS</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blokować anonimowe </w:t>
            </w:r>
            <w:proofErr w:type="spellStart"/>
            <w:r w:rsidRPr="00EE6762">
              <w:rPr>
                <w:rFonts w:ascii="Calibri" w:hAnsi="Calibri" w:cs="Arial"/>
                <w:bCs/>
                <w:sz w:val="18"/>
                <w:szCs w:val="18"/>
              </w:rPr>
              <w:t>proxy</w:t>
            </w:r>
            <w:proofErr w:type="spellEnd"/>
            <w:r w:rsidRPr="00EE6762">
              <w:rPr>
                <w:rFonts w:ascii="Calibri" w:hAnsi="Calibri" w:cs="Arial"/>
                <w:bCs/>
                <w:sz w:val="18"/>
                <w:szCs w:val="18"/>
              </w:rPr>
              <w:t xml:space="preserve"> działające poprzez HTTP i HTTPS.</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umożliwiać definiowanie polityk dostępu do </w:t>
            </w:r>
            <w:proofErr w:type="spellStart"/>
            <w:r w:rsidRPr="00EE6762">
              <w:rPr>
                <w:rFonts w:ascii="Calibri" w:hAnsi="Calibri" w:cs="Arial"/>
                <w:bCs/>
                <w:sz w:val="18"/>
                <w:szCs w:val="18"/>
              </w:rPr>
              <w:t>internetu</w:t>
            </w:r>
            <w:proofErr w:type="spellEnd"/>
            <w:r w:rsidRPr="00EE6762">
              <w:rPr>
                <w:rFonts w:ascii="Calibri" w:hAnsi="Calibri" w:cs="Arial"/>
                <w:bCs/>
                <w:sz w:val="18"/>
                <w:szCs w:val="18"/>
              </w:rPr>
              <w:t xml:space="preserve"> w oparciu o harmonogramy dzienne/tygodniowe/miesięczne/roczne dla użytkowników i grup użytkowników.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musi identyfikować aplikacje niezależnie od wykorzystywanego portu, protokołu, szyfrowania.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musi rozpoznawać przynajmniej 1500 aplikacji.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musi umożliwiać blokowanie: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a. aplikacji, które pozwalają na transfer plików (np. P2P)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b. komunikatorów internetowych, przynajmniej </w:t>
            </w:r>
            <w:proofErr w:type="spellStart"/>
            <w:r w:rsidRPr="00EE6762">
              <w:rPr>
                <w:rFonts w:ascii="Calibri" w:hAnsi="Calibri" w:cs="Arial"/>
                <w:bCs/>
                <w:sz w:val="18"/>
                <w:szCs w:val="18"/>
              </w:rPr>
              <w:t>Skype</w:t>
            </w:r>
            <w:proofErr w:type="spellEnd"/>
            <w:r w:rsidRPr="00EE6762">
              <w:rPr>
                <w:rFonts w:ascii="Calibri" w:hAnsi="Calibri" w:cs="Arial"/>
                <w:bCs/>
                <w:sz w:val="18"/>
                <w:szCs w:val="18"/>
              </w:rPr>
              <w:t>, Gadu-gadu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c. </w:t>
            </w:r>
            <w:proofErr w:type="spellStart"/>
            <w:r w:rsidRPr="00EE6762">
              <w:rPr>
                <w:rFonts w:ascii="Calibri" w:hAnsi="Calibri" w:cs="Arial"/>
                <w:bCs/>
                <w:sz w:val="18"/>
                <w:szCs w:val="18"/>
              </w:rPr>
              <w:t>proxy</w:t>
            </w:r>
            <w:proofErr w:type="spellEnd"/>
            <w:r w:rsidRPr="00EE6762">
              <w:rPr>
                <w:rFonts w:ascii="Calibri" w:hAnsi="Calibri" w:cs="Arial"/>
                <w:bCs/>
                <w:sz w:val="18"/>
                <w:szCs w:val="18"/>
              </w:rPr>
              <w:t xml:space="preserve"> uruchamianych poprzez przeglądarki internetowe</w:t>
            </w:r>
          </w:p>
          <w:p w:rsidR="00EF0287" w:rsidRPr="00EE6762" w:rsidRDefault="00EF0287" w:rsidP="004C457E">
            <w:pPr>
              <w:widowControl w:val="0"/>
              <w:autoSpaceDE w:val="0"/>
              <w:autoSpaceDN w:val="0"/>
              <w:adjustRightInd w:val="0"/>
              <w:rPr>
                <w:rFonts w:ascii="Calibri" w:hAnsi="Calibri" w:cs="Arial"/>
                <w:bCs/>
                <w:sz w:val="18"/>
                <w:szCs w:val="18"/>
                <w:lang w:val="en-US"/>
              </w:rPr>
            </w:pPr>
            <w:r w:rsidRPr="00EE6762">
              <w:rPr>
                <w:rFonts w:ascii="Calibri" w:hAnsi="Calibri" w:cs="Arial"/>
                <w:bCs/>
                <w:sz w:val="18"/>
                <w:szCs w:val="18"/>
                <w:lang w:val="en-US"/>
              </w:rPr>
              <w:t xml:space="preserve">d. streaming media (radio </w:t>
            </w:r>
            <w:proofErr w:type="spellStart"/>
            <w:r w:rsidRPr="00EE6762">
              <w:rPr>
                <w:rFonts w:ascii="Calibri" w:hAnsi="Calibri" w:cs="Arial"/>
                <w:bCs/>
                <w:sz w:val="18"/>
                <w:szCs w:val="18"/>
                <w:lang w:val="en-US"/>
              </w:rPr>
              <w:t>internetowe</w:t>
            </w:r>
            <w:proofErr w:type="spellEnd"/>
            <w:r w:rsidRPr="00EE6762">
              <w:rPr>
                <w:rFonts w:ascii="Calibri" w:hAnsi="Calibri" w:cs="Arial"/>
                <w:bCs/>
                <w:sz w:val="18"/>
                <w:szCs w:val="18"/>
                <w:lang w:val="en-US"/>
              </w:rPr>
              <w:t xml:space="preserve">, </w:t>
            </w:r>
            <w:proofErr w:type="spellStart"/>
            <w:r w:rsidRPr="00EE6762">
              <w:rPr>
                <w:rFonts w:ascii="Calibri" w:hAnsi="Calibri" w:cs="Arial"/>
                <w:bCs/>
                <w:sz w:val="18"/>
                <w:szCs w:val="18"/>
                <w:lang w:val="en-US"/>
              </w:rPr>
              <w:t>Youtube</w:t>
            </w:r>
            <w:proofErr w:type="spellEnd"/>
            <w:r w:rsidRPr="00EE6762">
              <w:rPr>
                <w:rFonts w:ascii="Calibri" w:hAnsi="Calibri" w:cs="Arial"/>
                <w:bCs/>
                <w:sz w:val="18"/>
                <w:szCs w:val="18"/>
                <w:lang w:val="en-US"/>
              </w:rPr>
              <w:t xml:space="preserve">, </w:t>
            </w:r>
            <w:proofErr w:type="spellStart"/>
            <w:r w:rsidRPr="00EE6762">
              <w:rPr>
                <w:rFonts w:ascii="Calibri" w:hAnsi="Calibri" w:cs="Arial"/>
                <w:bCs/>
                <w:sz w:val="18"/>
                <w:szCs w:val="18"/>
                <w:lang w:val="en-US"/>
              </w:rPr>
              <w:t>Vimeo</w:t>
            </w:r>
            <w:proofErr w:type="spellEnd"/>
            <w:r w:rsidRPr="00EE6762">
              <w:rPr>
                <w:rFonts w:ascii="Calibri" w:hAnsi="Calibri" w:cs="Arial"/>
                <w:bCs/>
                <w:sz w:val="18"/>
                <w:szCs w:val="18"/>
                <w:lang w:val="en-US"/>
              </w:rPr>
              <w: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musi umożliwiać szczegółową kontrolę dostępu do </w:t>
            </w:r>
            <w:proofErr w:type="spellStart"/>
            <w:r w:rsidRPr="00EE6762">
              <w:rPr>
                <w:rFonts w:ascii="Calibri" w:hAnsi="Calibri" w:cs="Arial"/>
                <w:bCs/>
                <w:sz w:val="18"/>
                <w:szCs w:val="18"/>
              </w:rPr>
              <w:t>Facebooka</w:t>
            </w:r>
            <w:proofErr w:type="spellEnd"/>
            <w:r w:rsidRPr="00EE6762">
              <w:rPr>
                <w:rFonts w:ascii="Calibri" w:hAnsi="Calibri" w:cs="Arial"/>
                <w:bCs/>
                <w:sz w:val="18"/>
                <w:szCs w:val="18"/>
              </w:rPr>
              <w:t xml:space="preserve">, przynajmniej na poziomie zamieszczania postów, </w:t>
            </w:r>
            <w:proofErr w:type="spellStart"/>
            <w:r w:rsidRPr="00EE6762">
              <w:rPr>
                <w:rFonts w:ascii="Calibri" w:hAnsi="Calibri" w:cs="Arial"/>
                <w:bCs/>
                <w:sz w:val="18"/>
                <w:szCs w:val="18"/>
              </w:rPr>
              <w:t>chatu</w:t>
            </w:r>
            <w:proofErr w:type="spellEnd"/>
            <w:r w:rsidRPr="00EE6762">
              <w:rPr>
                <w:rFonts w:ascii="Calibri" w:hAnsi="Calibri" w:cs="Arial"/>
                <w:bCs/>
                <w:sz w:val="18"/>
                <w:szCs w:val="18"/>
              </w:rPr>
              <w:t xml:space="preserve">, uruchamiania aplikacji, uruchamiania gier, </w:t>
            </w:r>
            <w:proofErr w:type="spellStart"/>
            <w:r w:rsidRPr="00EE6762">
              <w:rPr>
                <w:rFonts w:ascii="Calibri" w:hAnsi="Calibri" w:cs="Arial"/>
                <w:bCs/>
                <w:sz w:val="18"/>
                <w:szCs w:val="18"/>
              </w:rPr>
              <w:t>upload</w:t>
            </w:r>
            <w:proofErr w:type="spellEnd"/>
            <w:r w:rsidRPr="00EE6762">
              <w:rPr>
                <w:rFonts w:ascii="Calibri" w:hAnsi="Calibri" w:cs="Arial"/>
                <w:bCs/>
                <w:sz w:val="18"/>
                <w:szCs w:val="18"/>
              </w:rPr>
              <w:t xml:space="preserve"> plików graficznych i wideo</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wspierać połączenia VPN: </w:t>
            </w:r>
            <w:proofErr w:type="spellStart"/>
            <w:r w:rsidRPr="00EE6762">
              <w:rPr>
                <w:rFonts w:ascii="Calibri" w:hAnsi="Calibri" w:cs="Arial"/>
                <w:bCs/>
                <w:sz w:val="18"/>
                <w:szCs w:val="18"/>
              </w:rPr>
              <w:t>IPsec</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Net-to-Net</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Host-to-Host</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Client-to-site</w:t>
            </w:r>
            <w:proofErr w:type="spellEnd"/>
            <w:r w:rsidRPr="00EE6762">
              <w:rPr>
                <w:rFonts w:ascii="Calibri" w:hAnsi="Calibri" w:cs="Arial"/>
                <w:bCs/>
                <w:sz w:val="18"/>
                <w:szCs w:val="18"/>
              </w:rPr>
              <w:t>), L2TP i PPTP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wspierać następujące algorytmy: DES, 3DES, AES</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wspierać lokalne i zewnętrzne centra certyfikacji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obsługiwać ogólnodostępnych klientów </w:t>
            </w:r>
            <w:proofErr w:type="spellStart"/>
            <w:r w:rsidRPr="00EE6762">
              <w:rPr>
                <w:rFonts w:ascii="Calibri" w:hAnsi="Calibri" w:cs="Arial"/>
                <w:bCs/>
                <w:sz w:val="18"/>
                <w:szCs w:val="18"/>
              </w:rPr>
              <w:t>IPSec</w:t>
            </w:r>
            <w:proofErr w:type="spellEnd"/>
            <w:r w:rsidRPr="00EE6762">
              <w:rPr>
                <w:rFonts w:ascii="Calibri" w:hAnsi="Calibri" w:cs="Arial"/>
                <w:bCs/>
                <w:sz w:val="18"/>
                <w:szCs w:val="18"/>
              </w:rPr>
              <w:t xml:space="preserve"> VPN</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zapewniać wbudowany moduł </w:t>
            </w:r>
            <w:proofErr w:type="spellStart"/>
            <w:r w:rsidRPr="00EE6762">
              <w:rPr>
                <w:rFonts w:ascii="Calibri" w:hAnsi="Calibri" w:cs="Arial"/>
                <w:bCs/>
                <w:sz w:val="18"/>
                <w:szCs w:val="18"/>
              </w:rPr>
              <w:t>SSL-VPN</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oferować możliwość skanowania antywirusowego i </w:t>
            </w:r>
            <w:proofErr w:type="spellStart"/>
            <w:r w:rsidRPr="00EE6762">
              <w:rPr>
                <w:rFonts w:ascii="Calibri" w:hAnsi="Calibri" w:cs="Arial"/>
                <w:bCs/>
                <w:sz w:val="18"/>
                <w:szCs w:val="18"/>
              </w:rPr>
              <w:t>antyspamowego</w:t>
            </w:r>
            <w:proofErr w:type="spellEnd"/>
            <w:r w:rsidRPr="00EE6762">
              <w:rPr>
                <w:rFonts w:ascii="Calibri" w:hAnsi="Calibri" w:cs="Arial"/>
                <w:bCs/>
                <w:sz w:val="18"/>
                <w:szCs w:val="18"/>
              </w:rPr>
              <w:t xml:space="preserve"> tuneli VPN (</w:t>
            </w:r>
            <w:proofErr w:type="spellStart"/>
            <w:r w:rsidRPr="00EE6762">
              <w:rPr>
                <w:rFonts w:ascii="Calibri" w:hAnsi="Calibri" w:cs="Arial"/>
                <w:bCs/>
                <w:sz w:val="18"/>
                <w:szCs w:val="18"/>
              </w:rPr>
              <w:t>IPsec</w:t>
            </w:r>
            <w:proofErr w:type="spellEnd"/>
            <w:r w:rsidRPr="00EE6762">
              <w:rPr>
                <w:rFonts w:ascii="Calibri" w:hAnsi="Calibri" w:cs="Arial"/>
                <w:bCs/>
                <w:sz w:val="18"/>
                <w:szCs w:val="18"/>
              </w:rPr>
              <w:t>/L2TP/PPTP)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oferować VPN </w:t>
            </w:r>
            <w:proofErr w:type="spellStart"/>
            <w:r w:rsidRPr="00EE6762">
              <w:rPr>
                <w:rFonts w:ascii="Calibri" w:hAnsi="Calibri" w:cs="Arial"/>
                <w:bCs/>
                <w:sz w:val="18"/>
                <w:szCs w:val="18"/>
              </w:rPr>
              <w:t>failover</w:t>
            </w:r>
            <w:proofErr w:type="spellEnd"/>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umożliwiać tworzenie kont administracyjnych o różnych uprawnieniach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Rozwiązanie powinno umożliwiać automatyczne wylogowanie administratora </w:t>
            </w:r>
            <w:r w:rsidRPr="00EE6762">
              <w:rPr>
                <w:rFonts w:ascii="Calibri" w:hAnsi="Calibri" w:cs="Arial"/>
                <w:bCs/>
                <w:sz w:val="18"/>
                <w:szCs w:val="18"/>
              </w:rPr>
              <w:lastRenderedPageBreak/>
              <w:t>po określonym czasie bezczynności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umożliwiać definiowanie polityk hasłowych dla administratorów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Dostarczony system powinien wspierać zarządzanie poprzez bezpieczny kanał komunikacji: HTTPS, SSH i konsolę</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wspierać SNMP v1, v2 i v3</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powinien zapewniać generowanie raportów, które powiążą poszczególne zdarzenia z nazwami użytkowników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zapewniać raporty dotyczące wszystkich blokowanych połączeń z uwzględnieniem użytkowników i adresu IP.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raporty na zgodność z normami: SOX, HIPAA, PCI, FISMA i GLBA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zapewniać przynajmniej 1000 typów raportów</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Rozwiązanie powinno generować raporty w PDF i Excel</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Potwierdzeniem wysokiej skuteczności systemów bezpieczeństwa są posiadane przez producenta certyfikaty. </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Producent musi posiadać następujące certyfikaty: West </w:t>
            </w:r>
            <w:proofErr w:type="spellStart"/>
            <w:r w:rsidRPr="00EE6762">
              <w:rPr>
                <w:rFonts w:ascii="Calibri" w:hAnsi="Calibri" w:cs="Arial"/>
                <w:bCs/>
                <w:sz w:val="18"/>
                <w:szCs w:val="18"/>
              </w:rPr>
              <w:t>Coast</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Labs</w:t>
            </w:r>
            <w:proofErr w:type="spellEnd"/>
            <w:r w:rsidRPr="00EE6762">
              <w:rPr>
                <w:rFonts w:ascii="Calibri" w:hAnsi="Calibri" w:cs="Arial"/>
                <w:bCs/>
                <w:sz w:val="18"/>
                <w:szCs w:val="18"/>
              </w:rPr>
              <w:t xml:space="preserve"> </w:t>
            </w:r>
            <w:proofErr w:type="spellStart"/>
            <w:r w:rsidRPr="00EE6762">
              <w:rPr>
                <w:rFonts w:ascii="Calibri" w:hAnsi="Calibri" w:cs="Arial"/>
                <w:bCs/>
                <w:sz w:val="18"/>
                <w:szCs w:val="18"/>
              </w:rPr>
              <w:t>Checkmark</w:t>
            </w:r>
            <w:proofErr w:type="spellEnd"/>
            <w:r w:rsidRPr="00EE6762">
              <w:rPr>
                <w:rFonts w:ascii="Calibri" w:hAnsi="Calibri" w:cs="Arial"/>
                <w:bCs/>
                <w:sz w:val="18"/>
                <w:szCs w:val="18"/>
              </w:rPr>
              <w:t xml:space="preserve"> dla funkcji: firewall, IPS, antywirus, </w:t>
            </w:r>
            <w:proofErr w:type="spellStart"/>
            <w:r w:rsidRPr="00EE6762">
              <w:rPr>
                <w:rFonts w:ascii="Calibri" w:hAnsi="Calibri" w:cs="Arial"/>
                <w:bCs/>
                <w:sz w:val="18"/>
                <w:szCs w:val="18"/>
              </w:rPr>
              <w:t>antyspam</w:t>
            </w:r>
            <w:proofErr w:type="spellEnd"/>
            <w:r w:rsidRPr="00EE6762">
              <w:rPr>
                <w:rFonts w:ascii="Calibri" w:hAnsi="Calibri" w:cs="Arial"/>
                <w:bCs/>
                <w:sz w:val="18"/>
                <w:szCs w:val="18"/>
              </w:rPr>
              <w:t>, filtrowanie treści, VPN.</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Producent musi posiadać następujące certyfikaty: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VPNC Basic </w:t>
            </w:r>
            <w:proofErr w:type="spellStart"/>
            <w:r w:rsidRPr="00EE6762">
              <w:rPr>
                <w:rFonts w:ascii="Calibri" w:hAnsi="Calibri" w:cs="Arial"/>
                <w:bCs/>
                <w:sz w:val="18"/>
                <w:szCs w:val="18"/>
              </w:rPr>
              <w:t>interoperability</w:t>
            </w:r>
            <w:proofErr w:type="spellEnd"/>
            <w:r w:rsidRPr="00EE6762">
              <w:rPr>
                <w:rFonts w:ascii="Calibri" w:hAnsi="Calibri" w:cs="Arial"/>
                <w:bCs/>
                <w:sz w:val="18"/>
                <w:szCs w:val="18"/>
              </w:rPr>
              <w:t xml:space="preserve"> i AES </w:t>
            </w:r>
            <w:proofErr w:type="spellStart"/>
            <w:r w:rsidRPr="00EE6762">
              <w:rPr>
                <w:rFonts w:ascii="Calibri" w:hAnsi="Calibri" w:cs="Arial"/>
                <w:bCs/>
                <w:sz w:val="18"/>
                <w:szCs w:val="18"/>
              </w:rPr>
              <w:t>interoperability</w:t>
            </w:r>
            <w:proofErr w:type="spellEnd"/>
            <w:r w:rsidRPr="00EE6762">
              <w:rPr>
                <w:rFonts w:ascii="Calibri" w:hAnsi="Calibri" w:cs="Arial"/>
                <w:bCs/>
                <w:sz w:val="18"/>
                <w:szCs w:val="18"/>
              </w:rPr>
              <w:t xml:space="preserve"> dla funkcji: VPN.</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Producent musi posiadać następujące certyfikaty: ICSA </w:t>
            </w:r>
            <w:proofErr w:type="spellStart"/>
            <w:r w:rsidRPr="00EE6762">
              <w:rPr>
                <w:rFonts w:ascii="Calibri" w:hAnsi="Calibri" w:cs="Arial"/>
                <w:bCs/>
                <w:sz w:val="18"/>
                <w:szCs w:val="18"/>
              </w:rPr>
              <w:t>Labs</w:t>
            </w:r>
            <w:proofErr w:type="spellEnd"/>
            <w:r w:rsidRPr="00EE6762">
              <w:rPr>
                <w:rFonts w:ascii="Calibri" w:hAnsi="Calibri" w:cs="Arial"/>
                <w:bCs/>
                <w:sz w:val="18"/>
                <w:szCs w:val="18"/>
              </w:rPr>
              <w:t xml:space="preserve"> dla funkcji: wysoka dostępność (HA).</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Subskrypcja</w:t>
            </w:r>
          </w:p>
        </w:tc>
        <w:tc>
          <w:tcPr>
            <w:tcW w:w="3402" w:type="dxa"/>
            <w:vAlign w:val="center"/>
          </w:tcPr>
          <w:p w:rsidR="00EF0287" w:rsidRPr="00EE6762" w:rsidRDefault="00EF0287" w:rsidP="006375A5">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System musi posiadać subskrypcje dla wszystkich wymaganych modułów na okres nie krótszy niż 6</w:t>
            </w:r>
            <w:r w:rsidR="00A021F0">
              <w:rPr>
                <w:rFonts w:ascii="Calibri" w:hAnsi="Calibri" w:cs="Arial"/>
                <w:bCs/>
                <w:sz w:val="18"/>
                <w:szCs w:val="18"/>
              </w:rPr>
              <w:t>0</w:t>
            </w:r>
            <w:r w:rsidRPr="00EE6762">
              <w:rPr>
                <w:rFonts w:ascii="Calibri" w:hAnsi="Calibri" w:cs="Arial"/>
                <w:bCs/>
                <w:sz w:val="18"/>
                <w:szCs w:val="18"/>
              </w:rPr>
              <w:t xml:space="preserve"> miesięcy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Gwarancja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w:t>
            </w:r>
            <w:r w:rsidR="00A3292B">
              <w:rPr>
                <w:rFonts w:ascii="Calibri" w:hAnsi="Calibri" w:cs="Arial"/>
                <w:bCs/>
                <w:sz w:val="18"/>
                <w:szCs w:val="18"/>
                <w:lang w:eastAsia="en-US"/>
              </w:rPr>
              <w:t>60</w:t>
            </w:r>
            <w:r w:rsidRPr="00EE6762">
              <w:rPr>
                <w:rFonts w:ascii="Calibri" w:hAnsi="Calibri" w:cs="Arial"/>
                <w:bCs/>
                <w:sz w:val="18"/>
                <w:szCs w:val="18"/>
                <w:lang w:eastAsia="en-US"/>
              </w:rPr>
              <w:t xml:space="preserve"> miesięcy</w:t>
            </w:r>
          </w:p>
          <w:p w:rsidR="00EF0287" w:rsidRPr="00EE6762" w:rsidRDefault="00EF0287" w:rsidP="005870E6">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do oferty należy dołączyć oświadczenie producenta lub dystrybutora </w:t>
            </w:r>
            <w:r w:rsidR="005870E6">
              <w:rPr>
                <w:rFonts w:ascii="Calibri" w:hAnsi="Calibri" w:cs="Arial"/>
                <w:bCs/>
                <w:sz w:val="18"/>
                <w:szCs w:val="18"/>
                <w:lang w:eastAsia="en-US"/>
              </w:rPr>
              <w:t>firewalla</w:t>
            </w:r>
            <w:r w:rsidRPr="00EE6762">
              <w:rPr>
                <w:rFonts w:ascii="Calibri" w:hAnsi="Calibri" w:cs="Arial"/>
                <w:bCs/>
                <w:sz w:val="18"/>
                <w:szCs w:val="18"/>
                <w:lang w:eastAsia="en-US"/>
              </w:rPr>
              <w:t xml:space="preserve"> określające, że w przypadku nie wywiązania się z obowiązków gwarancyjnych przez Wykonawcę przejmie on na siebie wszelkie zobowiązania związane z serwisem gwarancyjnym oferowanego </w:t>
            </w:r>
            <w:r w:rsidR="005870E6">
              <w:rPr>
                <w:rFonts w:ascii="Calibri" w:hAnsi="Calibri" w:cs="Arial"/>
                <w:bCs/>
                <w:sz w:val="18"/>
                <w:szCs w:val="18"/>
                <w:lang w:eastAsia="en-US"/>
              </w:rPr>
              <w:t>firewalla</w:t>
            </w:r>
            <w:r w:rsidRPr="00EE6762">
              <w:rPr>
                <w:rFonts w:ascii="Calibri" w:hAnsi="Calibri" w:cs="Arial"/>
                <w:bCs/>
                <w:sz w:val="18"/>
                <w:szCs w:val="18"/>
                <w:lang w:eastAsia="en-US"/>
              </w:rPr>
              <w:t>.</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Urządzenie do archiwizacji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Typ obudowy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proofErr w:type="spellStart"/>
            <w:r w:rsidRPr="00EE6762">
              <w:rPr>
                <w:rFonts w:ascii="Calibri" w:hAnsi="Calibri" w:cs="Arial"/>
                <w:bCs/>
                <w:sz w:val="18"/>
                <w:szCs w:val="18"/>
              </w:rPr>
              <w:t>rack</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Liczba obsługiwanych dysków</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4 szt. z funkcją </w:t>
            </w:r>
            <w:proofErr w:type="spellStart"/>
            <w:r w:rsidRPr="00EE6762">
              <w:rPr>
                <w:rFonts w:ascii="Calibri" w:hAnsi="Calibri" w:cs="Arial"/>
                <w:bCs/>
                <w:sz w:val="18"/>
                <w:szCs w:val="18"/>
              </w:rPr>
              <w:t>hot-swap</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Pamięć operacyjna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512 MB</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Maksymalna pojemność </w:t>
            </w:r>
            <w:r w:rsidRPr="00EE6762">
              <w:rPr>
                <w:rFonts w:ascii="Calibri" w:hAnsi="Calibri" w:cs="Arial"/>
                <w:b/>
                <w:bCs/>
                <w:sz w:val="18"/>
                <w:szCs w:val="18"/>
              </w:rPr>
              <w:lastRenderedPageBreak/>
              <w:t xml:space="preserve">wewnętrzna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lastRenderedPageBreak/>
              <w:t>16 TB (4 x 4 TB)</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Obsługiwane protokoły sieciowe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en-US"/>
              </w:rPr>
            </w:pPr>
            <w:r w:rsidRPr="00EE6762">
              <w:rPr>
                <w:rFonts w:ascii="Calibri" w:hAnsi="Calibri" w:cs="Arial"/>
                <w:bCs/>
                <w:sz w:val="18"/>
                <w:szCs w:val="18"/>
                <w:lang w:val="en-US"/>
              </w:rPr>
              <w:t xml:space="preserve">CIFS, AFP, NFS, FTP, </w:t>
            </w:r>
            <w:proofErr w:type="spellStart"/>
            <w:r w:rsidRPr="00EE6762">
              <w:rPr>
                <w:rFonts w:ascii="Calibri" w:hAnsi="Calibri" w:cs="Arial"/>
                <w:bCs/>
                <w:sz w:val="18"/>
                <w:szCs w:val="18"/>
                <w:lang w:val="en-US"/>
              </w:rPr>
              <w:t>iSCSI</w:t>
            </w:r>
            <w:proofErr w:type="spellEnd"/>
          </w:p>
        </w:tc>
        <w:tc>
          <w:tcPr>
            <w:tcW w:w="3685" w:type="dxa"/>
          </w:tcPr>
          <w:p w:rsidR="00EF0287" w:rsidRPr="00EE6762" w:rsidRDefault="00EF0287" w:rsidP="004C457E">
            <w:pPr>
              <w:rPr>
                <w:rFonts w:ascii="Calibri" w:eastAsia="MS Mincho" w:hAnsi="Calibri"/>
                <w:sz w:val="18"/>
                <w:szCs w:val="18"/>
                <w:lang w:val="en-US"/>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Obsługiwane typy RAID</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en-US" w:eastAsia="en-US"/>
              </w:rPr>
            </w:pPr>
            <w:r w:rsidRPr="00EE6762">
              <w:rPr>
                <w:rFonts w:ascii="Calibri" w:hAnsi="Calibri" w:cs="Arial"/>
                <w:bCs/>
                <w:sz w:val="18"/>
                <w:szCs w:val="18"/>
                <w:lang w:val="en-US" w:eastAsia="en-US"/>
              </w:rPr>
              <w:t>JBOD, RAID 0, RAID 1, RAID 5, RAID 5+Spare, RAID 6, RAID 10</w:t>
            </w:r>
          </w:p>
        </w:tc>
        <w:tc>
          <w:tcPr>
            <w:tcW w:w="3685" w:type="dxa"/>
          </w:tcPr>
          <w:p w:rsidR="00EF0287" w:rsidRPr="00EE6762" w:rsidRDefault="00EF0287" w:rsidP="004C457E">
            <w:pPr>
              <w:rPr>
                <w:rFonts w:ascii="Calibri" w:eastAsia="MS Mincho" w:hAnsi="Calibri"/>
                <w:sz w:val="18"/>
                <w:szCs w:val="18"/>
                <w:lang w:val="en-US"/>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Interfejsy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en-US" w:eastAsia="en-US"/>
              </w:rPr>
            </w:pPr>
            <w:r w:rsidRPr="00EE6762">
              <w:rPr>
                <w:rFonts w:ascii="Calibri" w:hAnsi="Calibri" w:cs="Arial"/>
                <w:bCs/>
                <w:sz w:val="18"/>
                <w:szCs w:val="18"/>
                <w:lang w:val="en-US" w:eastAsia="en-US"/>
              </w:rPr>
              <w:t>- 2 x gigabit Ethernet</w:t>
            </w:r>
          </w:p>
          <w:p w:rsidR="00EF0287" w:rsidRPr="00EE6762" w:rsidRDefault="00EF0287" w:rsidP="004C457E">
            <w:pPr>
              <w:widowControl w:val="0"/>
              <w:autoSpaceDE w:val="0"/>
              <w:autoSpaceDN w:val="0"/>
              <w:adjustRightInd w:val="0"/>
              <w:rPr>
                <w:rFonts w:ascii="Calibri" w:hAnsi="Calibri" w:cs="Arial"/>
                <w:bCs/>
                <w:sz w:val="18"/>
                <w:szCs w:val="18"/>
                <w:lang w:val="en-US" w:eastAsia="en-US"/>
              </w:rPr>
            </w:pPr>
            <w:r w:rsidRPr="00EE6762">
              <w:rPr>
                <w:rFonts w:ascii="Calibri" w:hAnsi="Calibri" w:cs="Arial"/>
                <w:bCs/>
                <w:sz w:val="18"/>
                <w:szCs w:val="18"/>
                <w:lang w:val="en-US" w:eastAsia="en-US"/>
              </w:rPr>
              <w:t>- 2 x USB 2.0</w:t>
            </w:r>
          </w:p>
          <w:p w:rsidR="00EF0287" w:rsidRPr="00EE6762" w:rsidRDefault="00EF0287" w:rsidP="004C457E">
            <w:pPr>
              <w:widowControl w:val="0"/>
              <w:autoSpaceDE w:val="0"/>
              <w:autoSpaceDN w:val="0"/>
              <w:adjustRightInd w:val="0"/>
              <w:rPr>
                <w:rFonts w:ascii="Calibri" w:hAnsi="Calibri" w:cs="Arial"/>
                <w:bCs/>
                <w:sz w:val="18"/>
                <w:szCs w:val="18"/>
                <w:lang w:val="en-US" w:eastAsia="en-US"/>
              </w:rPr>
            </w:pPr>
            <w:r w:rsidRPr="00EE6762">
              <w:rPr>
                <w:rFonts w:ascii="Calibri" w:hAnsi="Calibri" w:cs="Arial"/>
                <w:bCs/>
                <w:sz w:val="18"/>
                <w:szCs w:val="18"/>
                <w:lang w:val="en-US" w:eastAsia="en-US"/>
              </w:rPr>
              <w:t xml:space="preserve">- 1 x </w:t>
            </w:r>
            <w:proofErr w:type="spellStart"/>
            <w:r w:rsidRPr="00EE6762">
              <w:rPr>
                <w:rFonts w:ascii="Calibri" w:hAnsi="Calibri" w:cs="Arial"/>
                <w:bCs/>
                <w:sz w:val="18"/>
                <w:szCs w:val="18"/>
                <w:lang w:val="en-US" w:eastAsia="en-US"/>
              </w:rPr>
              <w:t>eSATA</w:t>
            </w:r>
            <w:proofErr w:type="spellEnd"/>
          </w:p>
        </w:tc>
        <w:tc>
          <w:tcPr>
            <w:tcW w:w="3685" w:type="dxa"/>
          </w:tcPr>
          <w:p w:rsidR="00EF0287" w:rsidRPr="00EE6762" w:rsidRDefault="00EF0287" w:rsidP="004C457E">
            <w:pPr>
              <w:rPr>
                <w:rFonts w:ascii="Calibri" w:eastAsia="MS Mincho" w:hAnsi="Calibri"/>
                <w:sz w:val="18"/>
                <w:szCs w:val="18"/>
                <w:lang w:val="en-US"/>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Ilość zainstalowanych dysków</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4</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09.</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Parametry zainstalowanych dysków</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pojemność [GB]: 2000</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prędkość </w:t>
            </w:r>
            <w:proofErr w:type="spellStart"/>
            <w:r w:rsidRPr="00EE6762">
              <w:rPr>
                <w:rFonts w:ascii="Calibri" w:hAnsi="Calibri" w:cs="Arial"/>
                <w:bCs/>
                <w:sz w:val="18"/>
                <w:szCs w:val="18"/>
                <w:lang w:eastAsia="en-US"/>
              </w:rPr>
              <w:t>[ob</w:t>
            </w:r>
            <w:proofErr w:type="spellEnd"/>
            <w:r w:rsidRPr="00EE6762">
              <w:rPr>
                <w:rFonts w:ascii="Calibri" w:hAnsi="Calibri" w:cs="Arial"/>
                <w:bCs/>
                <w:sz w:val="18"/>
                <w:szCs w:val="18"/>
                <w:lang w:eastAsia="en-US"/>
              </w:rPr>
              <w:t>r./min.]: 7200</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10.</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Gwarancja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w:t>
            </w:r>
            <w:r w:rsidR="00C17510">
              <w:rPr>
                <w:rFonts w:ascii="Calibri" w:hAnsi="Calibri" w:cs="Arial"/>
                <w:bCs/>
                <w:sz w:val="18"/>
                <w:szCs w:val="18"/>
                <w:lang w:eastAsia="en-US"/>
              </w:rPr>
              <w:t>5 lat</w:t>
            </w:r>
            <w:r w:rsidRPr="00EE6762">
              <w:rPr>
                <w:rFonts w:ascii="Calibri" w:hAnsi="Calibri" w:cs="Arial"/>
                <w:bCs/>
                <w:sz w:val="18"/>
                <w:szCs w:val="18"/>
                <w:lang w:eastAsia="en-US"/>
              </w:rPr>
              <w:t xml:space="preserve"> na urządzenie do archiwizacji</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- 24 miesiące na zainstalowane dyski twarde w urządzeniu</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Arial" w:eastAsia="MS Mincho" w:hAnsi="Arial" w:cs="Arial"/>
                <w:b/>
                <w:bCs/>
                <w:sz w:val="20"/>
                <w:szCs w:val="20"/>
              </w:rPr>
              <w:t>Zasilacz awaryjny UPS typ II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Typ obudowy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proofErr w:type="spellStart"/>
            <w:r w:rsidRPr="00EE6762">
              <w:rPr>
                <w:rFonts w:ascii="Calibri" w:hAnsi="Calibri" w:cs="Arial"/>
                <w:bCs/>
                <w:sz w:val="18"/>
                <w:szCs w:val="18"/>
              </w:rPr>
              <w:t>rack</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Moc</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2200 W</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Moc pozorna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3000 VA</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Czas pracy przy pełnym obciążeniu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3 min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Czas pracy przy połowie obciążenia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7 min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 xml:space="preserve">Czas przełączenia </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val="en-US" w:eastAsia="en-US"/>
              </w:rPr>
            </w:pPr>
            <w:r w:rsidRPr="00EE6762">
              <w:rPr>
                <w:rFonts w:ascii="Calibri" w:hAnsi="Calibri" w:cs="Arial"/>
                <w:bCs/>
                <w:sz w:val="18"/>
                <w:szCs w:val="18"/>
                <w:lang w:val="en-US" w:eastAsia="en-US"/>
              </w:rPr>
              <w:t>4 ms</w:t>
            </w:r>
          </w:p>
        </w:tc>
        <w:tc>
          <w:tcPr>
            <w:tcW w:w="3685" w:type="dxa"/>
          </w:tcPr>
          <w:p w:rsidR="00EF0287" w:rsidRPr="00EE6762" w:rsidRDefault="00EF0287" w:rsidP="004C457E">
            <w:pPr>
              <w:rPr>
                <w:rFonts w:ascii="Calibri" w:eastAsia="MS Mincho" w:hAnsi="Calibri"/>
                <w:sz w:val="18"/>
                <w:szCs w:val="18"/>
                <w:lang w:val="en-US"/>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Ilość gniazd</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9x IEC C13</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Architektura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proofErr w:type="spellStart"/>
            <w:r w:rsidRPr="00EE6762">
              <w:rPr>
                <w:rFonts w:ascii="Calibri" w:hAnsi="Calibri" w:cs="Arial"/>
                <w:bCs/>
                <w:sz w:val="18"/>
                <w:szCs w:val="18"/>
                <w:lang w:eastAsia="en-US"/>
              </w:rPr>
              <w:t>line-Interactive</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09.</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Czas ładowania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max. 8 godz.</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10.</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Interfejsy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- 1 x USB</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- 2 x port szeregowy DB9</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RJ-11 do zabezpieczenia linii telefonicznej</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Gwarancja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24 miesiące</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12.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Inne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oprogramowanie do zarządzania i kontroli</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opcjonalna możliwość doposażenia w kartę zarządzania przez SNMP i http.</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Calibri" w:eastAsia="MS Mincho" w:hAnsi="Calibri"/>
                <w:b/>
              </w:rPr>
              <w:t>Szafa serwerowa 24U z KVM z monitorem i klawiaturą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 szafy:</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 szafy:</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 KVM:</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 KVM:</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Ilość miejsc U</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od 24 do 27</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Szerokość</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800 mm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Głębokość</w:t>
            </w:r>
          </w:p>
        </w:tc>
        <w:tc>
          <w:tcPr>
            <w:tcW w:w="3402" w:type="dxa"/>
            <w:vAlign w:val="center"/>
          </w:tcPr>
          <w:p w:rsidR="00EF0287" w:rsidRPr="00EE6762" w:rsidRDefault="00C17510" w:rsidP="004C457E">
            <w:pPr>
              <w:widowControl w:val="0"/>
              <w:autoSpaceDE w:val="0"/>
              <w:autoSpaceDN w:val="0"/>
              <w:adjustRightInd w:val="0"/>
              <w:rPr>
                <w:rFonts w:ascii="Calibri" w:hAnsi="Calibri" w:cs="Arial"/>
                <w:bCs/>
                <w:sz w:val="18"/>
                <w:szCs w:val="18"/>
              </w:rPr>
            </w:pPr>
            <w:r>
              <w:rPr>
                <w:rFonts w:ascii="Calibri" w:hAnsi="Calibri" w:cs="Arial"/>
                <w:bCs/>
                <w:sz w:val="18"/>
                <w:szCs w:val="18"/>
              </w:rPr>
              <w:t>10</w:t>
            </w:r>
            <w:r w:rsidR="00EF0287" w:rsidRPr="00EE6762">
              <w:rPr>
                <w:rFonts w:ascii="Calibri" w:hAnsi="Calibri" w:cs="Arial"/>
                <w:bCs/>
                <w:sz w:val="18"/>
                <w:szCs w:val="18"/>
              </w:rPr>
              <w:t>00 mm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Ładowność</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400 kg</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Drzwi przednie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przeszklone</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Inne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- 2 x listwa zasilająca 19” min. 7 gniazd</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lastRenderedPageBreak/>
              <w:t xml:space="preserve">- 1 x </w:t>
            </w:r>
            <w:proofErr w:type="spellStart"/>
            <w:r w:rsidRPr="00EE6762">
              <w:rPr>
                <w:rFonts w:ascii="Calibri" w:hAnsi="Calibri" w:cs="Arial"/>
                <w:bCs/>
                <w:sz w:val="18"/>
                <w:szCs w:val="18"/>
              </w:rPr>
              <w:t>patchpanel</w:t>
            </w:r>
            <w:proofErr w:type="spellEnd"/>
            <w:r w:rsidRPr="00EE6762">
              <w:rPr>
                <w:rFonts w:ascii="Calibri" w:hAnsi="Calibri" w:cs="Arial"/>
                <w:bCs/>
                <w:sz w:val="18"/>
                <w:szCs w:val="18"/>
              </w:rPr>
              <w:t xml:space="preserve"> 24x UTP min. CAT5e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- 2 </w:t>
            </w:r>
            <w:proofErr w:type="spellStart"/>
            <w:r w:rsidRPr="00EE6762">
              <w:rPr>
                <w:rFonts w:ascii="Calibri" w:hAnsi="Calibri" w:cs="Arial"/>
                <w:bCs/>
                <w:sz w:val="18"/>
                <w:szCs w:val="18"/>
              </w:rPr>
              <w:t>organizer</w:t>
            </w:r>
            <w:proofErr w:type="spellEnd"/>
            <w:r w:rsidRPr="00EE6762">
              <w:rPr>
                <w:rFonts w:ascii="Calibri" w:hAnsi="Calibri" w:cs="Arial"/>
                <w:bCs/>
                <w:sz w:val="18"/>
                <w:szCs w:val="18"/>
              </w:rPr>
              <w:t xml:space="preserve"> kablowy 19”</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- 10 x zestaw śrub montażowych M6</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- 2 x półka 19” o głębokości min. 350 mm</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Instalacja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wymagana instalacja szafy w miejscu wskazanym przez Zamawiającego</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 szafie muszą zostać zainstalowane wszystkie dostarczone akcesoria tj. listwy zasilające, półki, </w:t>
            </w:r>
            <w:proofErr w:type="spellStart"/>
            <w:r w:rsidRPr="00EE6762">
              <w:rPr>
                <w:rFonts w:ascii="Calibri" w:hAnsi="Calibri" w:cs="Arial"/>
                <w:bCs/>
                <w:sz w:val="18"/>
                <w:szCs w:val="18"/>
              </w:rPr>
              <w:t>organizery</w:t>
            </w:r>
            <w:proofErr w:type="spellEnd"/>
            <w:r w:rsidRPr="00EE6762">
              <w:rPr>
                <w:rFonts w:ascii="Calibri" w:hAnsi="Calibri" w:cs="Arial"/>
                <w:bCs/>
                <w:sz w:val="18"/>
                <w:szCs w:val="18"/>
              </w:rPr>
              <w:t>.</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Gwarancja</w:t>
            </w:r>
          </w:p>
        </w:tc>
        <w:tc>
          <w:tcPr>
            <w:tcW w:w="3402" w:type="dxa"/>
            <w:vAlign w:val="center"/>
          </w:tcPr>
          <w:p w:rsidR="00EF0287" w:rsidRPr="00EE6762" w:rsidRDefault="00A3292B" w:rsidP="004C457E">
            <w:pPr>
              <w:widowControl w:val="0"/>
              <w:autoSpaceDE w:val="0"/>
              <w:autoSpaceDN w:val="0"/>
              <w:adjustRightInd w:val="0"/>
              <w:rPr>
                <w:rFonts w:ascii="Calibri" w:hAnsi="Calibri" w:cs="Arial"/>
                <w:bCs/>
                <w:sz w:val="18"/>
                <w:szCs w:val="18"/>
                <w:lang w:eastAsia="en-US"/>
              </w:rPr>
            </w:pPr>
            <w:r>
              <w:rPr>
                <w:rFonts w:ascii="Calibri" w:hAnsi="Calibri" w:cs="Arial"/>
                <w:bCs/>
                <w:sz w:val="18"/>
                <w:szCs w:val="18"/>
                <w:lang w:eastAsia="en-US"/>
              </w:rPr>
              <w:t>60 miesięcy</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08.</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KVM</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zarządzanie min. ośmioma serwerami</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zintegrowana klawiatura z </w:t>
            </w:r>
            <w:proofErr w:type="spellStart"/>
            <w:r w:rsidRPr="00EE6762">
              <w:rPr>
                <w:rFonts w:ascii="Calibri" w:hAnsi="Calibri" w:cs="Arial"/>
                <w:bCs/>
                <w:sz w:val="18"/>
                <w:szCs w:val="18"/>
                <w:lang w:eastAsia="en-US"/>
              </w:rPr>
              <w:t>touchpad</w:t>
            </w:r>
            <w:proofErr w:type="spellEnd"/>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zintegrowany monitor min. 17” LCD</w:t>
            </w:r>
          </w:p>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w zestawie kable do zarządzania minimum trzema urządzeniami</w:t>
            </w:r>
          </w:p>
          <w:p w:rsidR="00EF0287" w:rsidRPr="00EE6762" w:rsidRDefault="00EF0287" w:rsidP="00A3292B">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 gwarancja: </w:t>
            </w:r>
            <w:r w:rsidR="00A3292B">
              <w:rPr>
                <w:rFonts w:ascii="Calibri" w:hAnsi="Calibri" w:cs="Arial"/>
                <w:bCs/>
                <w:sz w:val="18"/>
                <w:szCs w:val="18"/>
                <w:lang w:eastAsia="en-US"/>
              </w:rPr>
              <w:t>60</w:t>
            </w:r>
            <w:r w:rsidRPr="00EE6762">
              <w:rPr>
                <w:rFonts w:ascii="Calibri" w:hAnsi="Calibri" w:cs="Arial"/>
                <w:bCs/>
                <w:sz w:val="18"/>
                <w:szCs w:val="18"/>
                <w:lang w:eastAsia="en-US"/>
              </w:rPr>
              <w:t xml:space="preserve"> miesi</w:t>
            </w:r>
            <w:r w:rsidR="00A3292B">
              <w:rPr>
                <w:rFonts w:ascii="Calibri" w:hAnsi="Calibri" w:cs="Arial"/>
                <w:bCs/>
                <w:sz w:val="18"/>
                <w:szCs w:val="18"/>
                <w:lang w:eastAsia="en-US"/>
              </w:rPr>
              <w:t>ęcy</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Calibri" w:eastAsia="MS Mincho" w:hAnsi="Calibri"/>
                <w:b/>
              </w:rPr>
              <w:t>Klimatyzacja do serwerowni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Model:</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Wydajność chodzenia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3,5 </w:t>
            </w:r>
            <w:proofErr w:type="spellStart"/>
            <w:r w:rsidRPr="00EE6762">
              <w:rPr>
                <w:rFonts w:ascii="Calibri" w:hAnsi="Calibri" w:cs="Arial"/>
                <w:bCs/>
                <w:sz w:val="18"/>
                <w:szCs w:val="18"/>
              </w:rPr>
              <w:t>kW</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Wydajność grzania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3,6 </w:t>
            </w:r>
            <w:proofErr w:type="spellStart"/>
            <w:r w:rsidRPr="00EE6762">
              <w:rPr>
                <w:rFonts w:ascii="Calibri" w:hAnsi="Calibri" w:cs="Arial"/>
                <w:bCs/>
                <w:sz w:val="18"/>
                <w:szCs w:val="18"/>
              </w:rPr>
              <w:t>kW</w:t>
            </w:r>
            <w:proofErr w:type="spellEnd"/>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Maksymalna wydajność wentylatora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9 m3/min</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04.</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Tryby pracy</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chłodzenie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grzanie</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cyrkulacja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osuszanie </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05.</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Zdalne sterowanie</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lang w:eastAsia="en-US"/>
              </w:rPr>
            </w:pPr>
            <w:r w:rsidRPr="00EE6762">
              <w:rPr>
                <w:rFonts w:ascii="Calibri" w:hAnsi="Calibri" w:cs="Arial"/>
                <w:bCs/>
                <w:sz w:val="18"/>
                <w:szCs w:val="18"/>
                <w:lang w:eastAsia="en-US"/>
              </w:rPr>
              <w:t xml:space="preserve">pilot </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06.</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Gwarancja</w:t>
            </w:r>
          </w:p>
        </w:tc>
        <w:tc>
          <w:tcPr>
            <w:tcW w:w="3402" w:type="dxa"/>
            <w:vAlign w:val="center"/>
          </w:tcPr>
          <w:p w:rsidR="00EF0287" w:rsidRPr="00EE6762" w:rsidRDefault="005870E6" w:rsidP="004C457E">
            <w:pPr>
              <w:widowControl w:val="0"/>
              <w:autoSpaceDE w:val="0"/>
              <w:autoSpaceDN w:val="0"/>
              <w:adjustRightInd w:val="0"/>
              <w:rPr>
                <w:rFonts w:ascii="Calibri" w:hAnsi="Calibri" w:cs="Arial"/>
                <w:bCs/>
                <w:sz w:val="18"/>
                <w:szCs w:val="18"/>
              </w:rPr>
            </w:pPr>
            <w:r>
              <w:rPr>
                <w:rFonts w:ascii="Calibri" w:hAnsi="Calibri" w:cs="Arial"/>
                <w:bCs/>
                <w:sz w:val="18"/>
                <w:szCs w:val="18"/>
              </w:rPr>
              <w:t>24 miesiące</w:t>
            </w:r>
            <w:r w:rsidR="00EF0287" w:rsidRPr="00EE6762">
              <w:rPr>
                <w:rFonts w:ascii="Calibri" w:hAnsi="Calibri" w:cs="Arial"/>
                <w:bCs/>
                <w:sz w:val="18"/>
                <w:szCs w:val="18"/>
              </w:rPr>
              <w:t xml:space="preserve"> przy zachowaniu obowiązkowych przeglądów serwisowych</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07.</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Instalacja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wymagana kompletna instalacja w miejscu wskazanym przez Zamawiającego.</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rPr>
          <w:rFonts w:ascii="Calibri" w:eastAsia="MS Mincho" w:hAnsi="Calibri"/>
          <w:sz w:val="20"/>
          <w:szCs w:val="20"/>
        </w:rPr>
      </w:pPr>
    </w:p>
    <w:tbl>
      <w:tblPr>
        <w:tblpPr w:leftFromText="141" w:rightFromText="141"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37"/>
      </w:tblGrid>
      <w:tr w:rsidR="00EF0287" w:rsidRPr="00EE6762" w:rsidTr="004C457E">
        <w:trPr>
          <w:trHeight w:val="287"/>
        </w:trPr>
        <w:tc>
          <w:tcPr>
            <w:tcW w:w="9180" w:type="dxa"/>
            <w:gridSpan w:val="2"/>
            <w:tcBorders>
              <w:top w:val="nil"/>
              <w:left w:val="nil"/>
              <w:right w:val="nil"/>
            </w:tcBorders>
          </w:tcPr>
          <w:p w:rsidR="00EF0287" w:rsidRPr="00EE6762" w:rsidRDefault="00EF0287" w:rsidP="004C457E">
            <w:pPr>
              <w:rPr>
                <w:rFonts w:ascii="Calibri" w:eastAsia="MS Mincho" w:hAnsi="Calibri"/>
                <w:b/>
                <w:color w:val="FF0000"/>
              </w:rPr>
            </w:pPr>
            <w:r w:rsidRPr="00EE6762">
              <w:rPr>
                <w:rFonts w:ascii="Calibri" w:eastAsia="MS Mincho" w:hAnsi="Calibri"/>
                <w:b/>
              </w:rPr>
              <w:t>System operacyjny z licencjami dostępowymi – 1 szt.</w:t>
            </w: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Producent:</w:t>
            </w:r>
          </w:p>
        </w:tc>
        <w:tc>
          <w:tcPr>
            <w:tcW w:w="6237" w:type="dxa"/>
            <w:vAlign w:val="center"/>
          </w:tcPr>
          <w:p w:rsidR="00EF0287" w:rsidRPr="00EE6762" w:rsidRDefault="00EF0287" w:rsidP="004C457E">
            <w:pPr>
              <w:rPr>
                <w:rFonts w:ascii="Calibri" w:eastAsia="MS Mincho" w:hAnsi="Calibri"/>
                <w:sz w:val="20"/>
                <w:szCs w:val="20"/>
              </w:rPr>
            </w:pPr>
          </w:p>
        </w:tc>
      </w:tr>
      <w:tr w:rsidR="00EF0287" w:rsidRPr="00EE6762" w:rsidTr="004C457E">
        <w:trPr>
          <w:trHeight w:val="287"/>
        </w:trPr>
        <w:tc>
          <w:tcPr>
            <w:tcW w:w="2943" w:type="dxa"/>
            <w:vAlign w:val="center"/>
          </w:tcPr>
          <w:p w:rsidR="00EF0287" w:rsidRPr="00EE6762" w:rsidRDefault="00EF0287" w:rsidP="004C457E">
            <w:pPr>
              <w:rPr>
                <w:rFonts w:ascii="Calibri" w:eastAsia="MS Mincho" w:hAnsi="Calibri"/>
                <w:b/>
              </w:rPr>
            </w:pPr>
            <w:r w:rsidRPr="00EE6762">
              <w:rPr>
                <w:rFonts w:ascii="Calibri" w:eastAsia="MS Mincho" w:hAnsi="Calibri"/>
                <w:b/>
                <w:sz w:val="22"/>
                <w:szCs w:val="22"/>
              </w:rPr>
              <w:t>Wersja:</w:t>
            </w:r>
          </w:p>
        </w:tc>
        <w:tc>
          <w:tcPr>
            <w:tcW w:w="6237" w:type="dxa"/>
            <w:vAlign w:val="center"/>
          </w:tcPr>
          <w:p w:rsidR="00EF0287" w:rsidRPr="00EE6762" w:rsidRDefault="00EF0287" w:rsidP="004C457E">
            <w:pPr>
              <w:rPr>
                <w:rFonts w:ascii="Calibri" w:eastAsia="MS Mincho" w:hAnsi="Calibri"/>
                <w:sz w:val="20"/>
                <w:szCs w:val="20"/>
              </w:rPr>
            </w:pPr>
          </w:p>
        </w:tc>
      </w:tr>
    </w:tbl>
    <w:p w:rsidR="00EF0287" w:rsidRPr="00EE6762" w:rsidRDefault="00EF0287" w:rsidP="00EF0287">
      <w:pPr>
        <w:rPr>
          <w:rFonts w:ascii="Calibri" w:eastAsia="MS Mincho" w:hAnsi="Calibri"/>
          <w:sz w:val="20"/>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6"/>
        <w:gridCol w:w="1701"/>
        <w:gridCol w:w="3402"/>
        <w:gridCol w:w="3685"/>
      </w:tblGrid>
      <w:tr w:rsidR="00EF0287" w:rsidRPr="00EE6762" w:rsidTr="004C457E">
        <w:tc>
          <w:tcPr>
            <w:tcW w:w="426"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LP</w:t>
            </w:r>
          </w:p>
        </w:tc>
        <w:tc>
          <w:tcPr>
            <w:tcW w:w="1701"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Parametr</w:t>
            </w:r>
          </w:p>
        </w:tc>
        <w:tc>
          <w:tcPr>
            <w:tcW w:w="3402" w:type="dxa"/>
            <w:shd w:val="clear" w:color="auto" w:fill="BFBFBF"/>
            <w:vAlign w:val="center"/>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Minimalne wymagania</w:t>
            </w:r>
          </w:p>
        </w:tc>
        <w:tc>
          <w:tcPr>
            <w:tcW w:w="3685" w:type="dxa"/>
            <w:shd w:val="clear" w:color="auto" w:fill="BFBFBF"/>
          </w:tcPr>
          <w:p w:rsidR="00EF0287" w:rsidRPr="00EE6762" w:rsidRDefault="00EF0287" w:rsidP="004C457E">
            <w:pPr>
              <w:jc w:val="center"/>
              <w:rPr>
                <w:rFonts w:ascii="Calibri" w:eastAsia="MS Mincho" w:hAnsi="Calibri"/>
                <w:b/>
                <w:sz w:val="18"/>
                <w:szCs w:val="18"/>
              </w:rPr>
            </w:pPr>
            <w:r w:rsidRPr="00EE6762">
              <w:rPr>
                <w:rFonts w:ascii="Calibri" w:eastAsia="MS Mincho" w:hAnsi="Calibri"/>
                <w:b/>
                <w:sz w:val="18"/>
                <w:szCs w:val="18"/>
              </w:rPr>
              <w:t>Oferowane parametry</w:t>
            </w: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01.</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Funkcjonalność</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Zainstalowany system musi być zgodny ze specyfikacją oferowanego serwera sprzętowego i umożliwiać obsługę co najmniej 192 GB pamięci RAM.</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automatycznie weryfikować cyfrowe sygnatury sterowników w celu sprawdzenia, czy sterownik przeszedł testy jakości przeprowadzone przez producenta systemu.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mieć możliwość dynamicznego obniżania poboru energii przez rdzenie procesora/ów nie wykorzystywane w bieżącej pracy.</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lastRenderedPageBreak/>
              <w:t>- System musi być wyposażony w mechanizmy klasyfikowania i indeksowania plików w oparciu o ich zawartość.</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umożliwiać uruchamianie aplikacji internetowych wykorzystujących technologię ASP.NET.</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umożliwiać automatyczną aktualizację w oparciu o poprawki publikowane przez producenta.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umożliwiać zmianę języka interfejsu i posiadać minimum języki angielski i polski.</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być objęty polskojęzycznym cyklem szkoleń i zestawem materiałów szkoleniowych.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posiadać polskojęzyczne wsparcie producenta systemu.</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mieć możliwość uruchomienia serwerów usług sieciowych takich jak WWW, DNS i DHCP.</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posiadać możliwość uruchomienia kontrolera usług katalogowych.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System musi umożliwiać pracę terminalową użytkownikom na zasadzie licencji dostępowych.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licencja musi umożliwiać obsługę co najmniej dwóch procesorów fizycznych</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wymagana obsługa minimum dwóch wirtualnych instancji w ramach jednej licencji</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lastRenderedPageBreak/>
              <w:t>02.</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Liczba licencji dostępowych</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63</w:t>
            </w:r>
          </w:p>
        </w:tc>
        <w:tc>
          <w:tcPr>
            <w:tcW w:w="3685" w:type="dxa"/>
          </w:tcPr>
          <w:p w:rsidR="00EF0287" w:rsidRPr="00EE6762" w:rsidRDefault="00EF0287" w:rsidP="004C457E">
            <w:pPr>
              <w:rPr>
                <w:rFonts w:ascii="Calibri" w:eastAsia="MS Mincho" w:hAnsi="Calibri"/>
                <w:sz w:val="18"/>
                <w:szCs w:val="18"/>
              </w:rPr>
            </w:pPr>
          </w:p>
        </w:tc>
      </w:tr>
      <w:tr w:rsidR="00EF0287" w:rsidRPr="00EE6762" w:rsidTr="004C457E">
        <w:tc>
          <w:tcPr>
            <w:tcW w:w="426" w:type="dxa"/>
            <w:vAlign w:val="center"/>
          </w:tcPr>
          <w:p w:rsidR="00EF0287" w:rsidRPr="00EE6762" w:rsidRDefault="00EF0287" w:rsidP="004C457E">
            <w:pPr>
              <w:widowControl w:val="0"/>
              <w:autoSpaceDE w:val="0"/>
              <w:autoSpaceDN w:val="0"/>
              <w:adjustRightInd w:val="0"/>
              <w:jc w:val="center"/>
              <w:rPr>
                <w:rFonts w:ascii="Calibri" w:hAnsi="Calibri" w:cs="Arial"/>
                <w:bCs/>
                <w:sz w:val="18"/>
                <w:szCs w:val="18"/>
              </w:rPr>
            </w:pPr>
            <w:r w:rsidRPr="00EE6762">
              <w:rPr>
                <w:rFonts w:ascii="Calibri" w:hAnsi="Calibri" w:cs="Arial"/>
                <w:bCs/>
                <w:sz w:val="18"/>
                <w:szCs w:val="18"/>
              </w:rPr>
              <w:t>03.</w:t>
            </w:r>
          </w:p>
        </w:tc>
        <w:tc>
          <w:tcPr>
            <w:tcW w:w="1701" w:type="dxa"/>
            <w:vAlign w:val="center"/>
          </w:tcPr>
          <w:p w:rsidR="00EF0287" w:rsidRPr="00EE6762" w:rsidRDefault="00EF0287" w:rsidP="004C457E">
            <w:pPr>
              <w:widowControl w:val="0"/>
              <w:autoSpaceDE w:val="0"/>
              <w:autoSpaceDN w:val="0"/>
              <w:adjustRightInd w:val="0"/>
              <w:rPr>
                <w:rFonts w:ascii="Calibri" w:hAnsi="Calibri" w:cs="Arial"/>
                <w:b/>
                <w:bCs/>
                <w:sz w:val="18"/>
                <w:szCs w:val="18"/>
              </w:rPr>
            </w:pPr>
            <w:r w:rsidRPr="00EE6762">
              <w:rPr>
                <w:rFonts w:ascii="Calibri" w:hAnsi="Calibri" w:cs="Arial"/>
                <w:b/>
                <w:bCs/>
                <w:sz w:val="18"/>
                <w:szCs w:val="18"/>
              </w:rPr>
              <w:t>Instalacja i konfiguracja</w:t>
            </w:r>
          </w:p>
        </w:tc>
        <w:tc>
          <w:tcPr>
            <w:tcW w:w="3402" w:type="dxa"/>
            <w:vAlign w:val="center"/>
          </w:tcPr>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wymagana instalacja systemu operacyjnego na dostarczonym serwerze fizycznym w ramach tego postępowania</w:t>
            </w:r>
          </w:p>
          <w:p w:rsidR="00EF0287" w:rsidRPr="00EE6762" w:rsidRDefault="00EF0287" w:rsidP="004C457E">
            <w:pPr>
              <w:widowControl w:val="0"/>
              <w:autoSpaceDE w:val="0"/>
              <w:autoSpaceDN w:val="0"/>
              <w:adjustRightInd w:val="0"/>
              <w:rPr>
                <w:rFonts w:ascii="Calibri" w:hAnsi="Calibri" w:cs="Arial"/>
                <w:bCs/>
                <w:sz w:val="18"/>
                <w:szCs w:val="18"/>
              </w:rPr>
            </w:pPr>
            <w:r w:rsidRPr="00EE6762">
              <w:rPr>
                <w:rFonts w:ascii="Calibri" w:hAnsi="Calibri" w:cs="Arial"/>
                <w:bCs/>
                <w:sz w:val="18"/>
                <w:szCs w:val="18"/>
              </w:rPr>
              <w:t xml:space="preserve">- wymagana podstawowa konfiguracja systemu </w:t>
            </w:r>
          </w:p>
        </w:tc>
        <w:tc>
          <w:tcPr>
            <w:tcW w:w="3685" w:type="dxa"/>
          </w:tcPr>
          <w:p w:rsidR="00EF0287" w:rsidRPr="00EE6762" w:rsidRDefault="00EF0287" w:rsidP="004C457E">
            <w:pPr>
              <w:rPr>
                <w:rFonts w:ascii="Calibri" w:eastAsia="MS Mincho" w:hAnsi="Calibri"/>
                <w:sz w:val="18"/>
                <w:szCs w:val="18"/>
              </w:rPr>
            </w:pPr>
          </w:p>
        </w:tc>
      </w:tr>
    </w:tbl>
    <w:p w:rsidR="00EF0287" w:rsidRPr="00EE6762" w:rsidRDefault="00EF0287" w:rsidP="00EF0287">
      <w:pPr>
        <w:rPr>
          <w:rFonts w:ascii="Calibri" w:eastAsia="MS Mincho" w:hAnsi="Calibri"/>
          <w:sz w:val="20"/>
          <w:szCs w:val="20"/>
        </w:rPr>
      </w:pPr>
    </w:p>
    <w:p w:rsidR="00EF0287" w:rsidRPr="00EE6762" w:rsidRDefault="00EF0287" w:rsidP="00EF0287">
      <w:pPr>
        <w:autoSpaceDE w:val="0"/>
        <w:autoSpaceDN w:val="0"/>
        <w:adjustRightInd w:val="0"/>
        <w:spacing w:before="226"/>
        <w:rPr>
          <w:rFonts w:ascii="Calibri" w:hAnsi="Calibri" w:cs="Verdana"/>
          <w:bCs/>
          <w:iCs/>
          <w:color w:val="000000"/>
          <w:sz w:val="18"/>
        </w:rPr>
      </w:pPr>
    </w:p>
    <w:p w:rsidR="00EF0287" w:rsidRPr="00EE6762" w:rsidRDefault="00EF0287" w:rsidP="00EF0287">
      <w:pPr>
        <w:autoSpaceDE w:val="0"/>
        <w:autoSpaceDN w:val="0"/>
        <w:adjustRightInd w:val="0"/>
        <w:spacing w:before="226"/>
        <w:jc w:val="center"/>
        <w:rPr>
          <w:rFonts w:ascii="Calibri" w:hAnsi="Calibri" w:cs="Verdana"/>
          <w:b/>
          <w:bCs/>
          <w:iCs/>
          <w:color w:val="000000"/>
        </w:rPr>
      </w:pPr>
      <w:r w:rsidRPr="00EE6762">
        <w:rPr>
          <w:rFonts w:ascii="Calibri" w:hAnsi="Calibri" w:cs="Verdana"/>
          <w:b/>
          <w:bCs/>
          <w:iCs/>
          <w:color w:val="000000"/>
        </w:rPr>
        <w:t>Część programowa</w:t>
      </w:r>
    </w:p>
    <w:p w:rsidR="00EF0287" w:rsidRPr="00EE6762" w:rsidRDefault="00EF0287" w:rsidP="00EF0287">
      <w:pPr>
        <w:autoSpaceDE w:val="0"/>
        <w:autoSpaceDN w:val="0"/>
        <w:adjustRightInd w:val="0"/>
        <w:spacing w:before="226"/>
        <w:jc w:val="center"/>
        <w:rPr>
          <w:rFonts w:ascii="Calibri" w:hAnsi="Calibri" w:cs="Verdana"/>
          <w:b/>
          <w:bCs/>
          <w:iCs/>
          <w:color w:val="000000"/>
          <w:sz w:val="36"/>
        </w:rPr>
      </w:pPr>
      <w:r w:rsidRPr="00EE6762">
        <w:rPr>
          <w:rFonts w:ascii="Calibri" w:hAnsi="Calibri" w:cs="Verdana"/>
          <w:bCs/>
          <w:iCs/>
          <w:color w:val="000000"/>
          <w:sz w:val="20"/>
        </w:rPr>
        <w:t>Szczegółowy opis przedmiotu zamówienia</w:t>
      </w:r>
    </w:p>
    <w:p w:rsidR="00EF0287" w:rsidRPr="00EE6762" w:rsidRDefault="00EF0287" w:rsidP="00EF0287">
      <w:pPr>
        <w:autoSpaceDE w:val="0"/>
        <w:autoSpaceDN w:val="0"/>
        <w:adjustRightInd w:val="0"/>
        <w:spacing w:before="226"/>
        <w:jc w:val="both"/>
        <w:rPr>
          <w:rFonts w:ascii="Calibri" w:hAnsi="Calibri" w:cs="Verdana"/>
          <w:b/>
          <w:bCs/>
          <w:iCs/>
          <w:color w:val="000000"/>
          <w:sz w:val="18"/>
        </w:rPr>
      </w:pPr>
    </w:p>
    <w:tbl>
      <w:tblPr>
        <w:tblW w:w="9311" w:type="dxa"/>
        <w:tblInd w:w="40" w:type="dxa"/>
        <w:tblLayout w:type="fixed"/>
        <w:tblCellMar>
          <w:left w:w="40" w:type="dxa"/>
          <w:right w:w="40" w:type="dxa"/>
        </w:tblCellMar>
        <w:tblLook w:val="0000"/>
      </w:tblPr>
      <w:tblGrid>
        <w:gridCol w:w="1579"/>
        <w:gridCol w:w="7732"/>
      </w:tblGrid>
      <w:tr w:rsidR="00EF0287" w:rsidRPr="00EE6762" w:rsidTr="004C457E">
        <w:tc>
          <w:tcPr>
            <w:tcW w:w="1579"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firstLine="19"/>
              <w:rPr>
                <w:rFonts w:ascii="Calibri" w:hAnsi="Calibri" w:cs="Calibri"/>
                <w:b/>
                <w:bCs/>
                <w:color w:val="000000"/>
                <w:sz w:val="18"/>
                <w:szCs w:val="18"/>
              </w:rPr>
            </w:pPr>
            <w:r w:rsidRPr="00EE6762">
              <w:rPr>
                <w:rFonts w:ascii="Calibri" w:hAnsi="Calibri" w:cs="Calibri"/>
                <w:b/>
                <w:bCs/>
                <w:color w:val="000000"/>
                <w:sz w:val="18"/>
                <w:szCs w:val="18"/>
              </w:rPr>
              <w:t>Numer wymagania</w:t>
            </w:r>
          </w:p>
        </w:tc>
        <w:tc>
          <w:tcPr>
            <w:tcW w:w="7732"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right="5784"/>
              <w:rPr>
                <w:rFonts w:ascii="Calibri" w:hAnsi="Calibri" w:cs="Calibri"/>
                <w:b/>
                <w:bCs/>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11" w:type="dxa"/>
            <w:gridSpan w:val="2"/>
            <w:tcBorders>
              <w:top w:val="single" w:sz="6" w:space="0" w:color="auto"/>
              <w:left w:val="nil"/>
              <w:bottom w:val="single" w:sz="6" w:space="0" w:color="auto"/>
              <w:right w:val="single" w:sz="6" w:space="0" w:color="auto"/>
            </w:tcBorders>
          </w:tcPr>
          <w:p w:rsidR="00EF0287" w:rsidRPr="00EE6762" w:rsidRDefault="00EF0287" w:rsidP="004C457E">
            <w:pPr>
              <w:widowControl w:val="0"/>
              <w:numPr>
                <w:ilvl w:val="0"/>
                <w:numId w:val="9"/>
              </w:numPr>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e-konsultacje</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ind w:firstLine="5"/>
              <w:rPr>
                <w:rFonts w:ascii="Calibri" w:hAnsi="Calibri" w:cs="Calibri"/>
                <w:color w:val="000000"/>
                <w:sz w:val="18"/>
                <w:szCs w:val="18"/>
              </w:rPr>
            </w:pPr>
            <w:r w:rsidRPr="00EE6762">
              <w:rPr>
                <w:rFonts w:ascii="Calibri" w:hAnsi="Calibri"/>
                <w:sz w:val="18"/>
                <w:szCs w:val="18"/>
              </w:rPr>
              <w:t>System poprawnie  wyświetla informacje w przeglądarkach  w wersji co najmniej  Internet Explorer  9, Firefox 19, Chrome 25, Safari 6</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ind w:firstLine="5"/>
              <w:rPr>
                <w:rFonts w:ascii="Calibri" w:hAnsi="Calibri"/>
                <w:sz w:val="18"/>
                <w:szCs w:val="18"/>
              </w:rPr>
            </w:pPr>
            <w:r w:rsidRPr="00EE6762">
              <w:rPr>
                <w:rFonts w:ascii="Calibri" w:hAnsi="Calibri" w:cs="Calibri"/>
                <w:color w:val="000000"/>
                <w:sz w:val="18"/>
                <w:szCs w:val="18"/>
              </w:rPr>
              <w:t>System powinien współpracować z relacyjną bazą danych SQL w wersji komercyjnej oraz darmowej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zapewnia bezpieczeństwo wprowadzania i przesyłania danych za pomocą szyfrowanego kanału transmisji.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System pozwala na wyświetlanie informacji w wersji dla osób niedowidzących. </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pozwala na importowanie dokumentu XML z edytora aktów prawnych.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umożliwi automatyczną konwersję pliku XML umożliwiającą nanoszenie komentarzy do poszczególnych sekcji.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3"/>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pozwala na wyświetlanie zaimportowanego pliku XML (uchwały) w sposób umożliwiający intuicyjne dodawanie komentarzy poprzez zaznaczenie obszaru (Paragrafu, Akapitu, Punktu ... etc.):</w:t>
            </w:r>
          </w:p>
          <w:p w:rsidR="00EF0287" w:rsidRPr="00EE6762" w:rsidRDefault="00EF0287" w:rsidP="004C457E">
            <w:pPr>
              <w:widowControl w:val="0"/>
              <w:numPr>
                <w:ilvl w:val="0"/>
                <w:numId w:val="10"/>
              </w:numPr>
              <w:autoSpaceDE w:val="0"/>
              <w:autoSpaceDN w:val="0"/>
              <w:adjustRightInd w:val="0"/>
              <w:rPr>
                <w:rFonts w:ascii="Calibri" w:hAnsi="Calibri"/>
                <w:sz w:val="18"/>
                <w:szCs w:val="18"/>
              </w:rPr>
            </w:pPr>
            <w:r w:rsidRPr="00EE6762">
              <w:rPr>
                <w:rFonts w:ascii="Calibri" w:hAnsi="Calibri"/>
                <w:sz w:val="18"/>
                <w:szCs w:val="18"/>
              </w:rPr>
              <w:t xml:space="preserve">wizualne odznaczenie na akcie prawnym punktów (oraz paragrafów, akapitów) posiadających </w:t>
            </w:r>
            <w:r w:rsidRPr="00EE6762">
              <w:rPr>
                <w:rFonts w:ascii="Calibri" w:hAnsi="Calibri"/>
                <w:sz w:val="18"/>
                <w:szCs w:val="18"/>
              </w:rPr>
              <w:lastRenderedPageBreak/>
              <w:t>komentarze za pomocą ustalonego indeksu</w:t>
            </w:r>
          </w:p>
          <w:p w:rsidR="00EF0287" w:rsidRPr="00EE6762" w:rsidRDefault="00EF0287" w:rsidP="004C457E">
            <w:pPr>
              <w:widowControl w:val="0"/>
              <w:numPr>
                <w:ilvl w:val="0"/>
                <w:numId w:val="10"/>
              </w:numPr>
              <w:autoSpaceDE w:val="0"/>
              <w:autoSpaceDN w:val="0"/>
              <w:adjustRightInd w:val="0"/>
              <w:rPr>
                <w:rFonts w:ascii="Calibri" w:hAnsi="Calibri"/>
                <w:sz w:val="18"/>
                <w:szCs w:val="18"/>
              </w:rPr>
            </w:pPr>
            <w:r w:rsidRPr="00EE6762">
              <w:rPr>
                <w:rFonts w:ascii="Calibri" w:hAnsi="Calibri"/>
                <w:sz w:val="18"/>
                <w:szCs w:val="18"/>
              </w:rPr>
              <w:t xml:space="preserve"> lista wyświetlająca wszystkie dodane komentarze:</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wyświetlona pod przeglądanym aktem prawnym</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 xml:space="preserve"> filtrowanie komentarzy ze względu na autora - wyświetl wszystkie lub wyświetl „moje”</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wyświetlanie dodanych komentarzy w zgrupowany sposób, umożliwiający łatwą interpretację(komentarze dotyczące zagnieżdżonych punktów będą wyświetlane jako podpunkty w ramach sekcji)</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tworzenie oraz edycja komentarzy do aktów prawnych (użytkownik)</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podgląd dodanych komentarzy (własnych oraz obcych) do aktów prawnych (użytkownik)</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moderowanie wprowadzonych komentarzy (administrator)</w:t>
            </w:r>
          </w:p>
          <w:p w:rsidR="00EF0287" w:rsidRPr="00EE6762" w:rsidRDefault="00EF0287" w:rsidP="004C457E">
            <w:pPr>
              <w:widowControl w:val="0"/>
              <w:numPr>
                <w:ilvl w:val="0"/>
                <w:numId w:val="11"/>
              </w:numPr>
              <w:autoSpaceDE w:val="0"/>
              <w:autoSpaceDN w:val="0"/>
              <w:adjustRightInd w:val="0"/>
              <w:rPr>
                <w:rFonts w:ascii="Calibri" w:hAnsi="Calibri"/>
                <w:sz w:val="18"/>
                <w:szCs w:val="18"/>
              </w:rPr>
            </w:pPr>
            <w:r w:rsidRPr="00EE6762">
              <w:rPr>
                <w:rFonts w:ascii="Calibri" w:hAnsi="Calibri"/>
                <w:sz w:val="18"/>
                <w:szCs w:val="18"/>
              </w:rPr>
              <w:t>generowanie raportów zbiorczych wszystkich dodanych komentarzy przez użytkowników (administrator)</w:t>
            </w:r>
          </w:p>
        </w:tc>
      </w:tr>
    </w:tbl>
    <w:p w:rsidR="00EF0287" w:rsidRPr="00EE6762" w:rsidRDefault="00EF0287" w:rsidP="00EF0287">
      <w:pPr>
        <w:autoSpaceDE w:val="0"/>
        <w:autoSpaceDN w:val="0"/>
        <w:adjustRightInd w:val="0"/>
        <w:jc w:val="both"/>
        <w:rPr>
          <w:rFonts w:ascii="Calibri" w:hAnsi="Calibri"/>
          <w:sz w:val="18"/>
          <w:szCs w:val="18"/>
        </w:rPr>
      </w:pPr>
    </w:p>
    <w:tbl>
      <w:tblPr>
        <w:tblW w:w="9311" w:type="dxa"/>
        <w:tblInd w:w="40" w:type="dxa"/>
        <w:tblLayout w:type="fixed"/>
        <w:tblCellMar>
          <w:left w:w="40" w:type="dxa"/>
          <w:right w:w="40" w:type="dxa"/>
        </w:tblCellMar>
        <w:tblLook w:val="0000"/>
      </w:tblPr>
      <w:tblGrid>
        <w:gridCol w:w="1579"/>
        <w:gridCol w:w="7732"/>
      </w:tblGrid>
      <w:tr w:rsidR="00EF0287" w:rsidRPr="00EE6762" w:rsidTr="004C457E">
        <w:tc>
          <w:tcPr>
            <w:tcW w:w="1579"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firstLine="19"/>
              <w:rPr>
                <w:rFonts w:ascii="Calibri" w:hAnsi="Calibri" w:cs="Calibri"/>
                <w:b/>
                <w:bCs/>
                <w:color w:val="000000"/>
                <w:sz w:val="18"/>
                <w:szCs w:val="18"/>
              </w:rPr>
            </w:pPr>
            <w:r w:rsidRPr="00EE6762">
              <w:rPr>
                <w:rFonts w:ascii="Calibri" w:hAnsi="Calibri" w:cs="Calibri"/>
                <w:b/>
                <w:bCs/>
                <w:color w:val="000000"/>
                <w:sz w:val="18"/>
                <w:szCs w:val="18"/>
              </w:rPr>
              <w:t>Numer wymagania</w:t>
            </w:r>
          </w:p>
        </w:tc>
        <w:tc>
          <w:tcPr>
            <w:tcW w:w="7732"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right="5784"/>
              <w:rPr>
                <w:rFonts w:ascii="Calibri" w:hAnsi="Calibri" w:cs="Calibri"/>
                <w:b/>
                <w:bCs/>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11" w:type="dxa"/>
            <w:gridSpan w:val="2"/>
            <w:tcBorders>
              <w:top w:val="single" w:sz="6" w:space="0" w:color="auto"/>
              <w:left w:val="nil"/>
              <w:bottom w:val="single" w:sz="6" w:space="0" w:color="auto"/>
              <w:right w:val="single" w:sz="6" w:space="0" w:color="auto"/>
            </w:tcBorders>
          </w:tcPr>
          <w:p w:rsidR="00EF0287" w:rsidRPr="00EE6762" w:rsidRDefault="00EF0287" w:rsidP="004C457E">
            <w:pPr>
              <w:widowControl w:val="0"/>
              <w:numPr>
                <w:ilvl w:val="0"/>
                <w:numId w:val="9"/>
              </w:numPr>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e-zwiedzanie</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ind w:firstLine="5"/>
              <w:rPr>
                <w:rFonts w:ascii="Calibri" w:hAnsi="Calibri" w:cs="Calibri"/>
                <w:color w:val="000000"/>
                <w:sz w:val="18"/>
                <w:szCs w:val="18"/>
              </w:rPr>
            </w:pPr>
            <w:r w:rsidRPr="00EE6762">
              <w:rPr>
                <w:rFonts w:ascii="Calibri" w:hAnsi="Calibri"/>
                <w:sz w:val="18"/>
                <w:szCs w:val="18"/>
              </w:rPr>
              <w:t>System poprawnie  wyświetla informacje w przeglądarkach  w wersji co najmniej  Internet Explorer  9, Firefox 19, Chrome 25, Safari 6</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Wykonanie 50 zdjęć panoramicznych o wysokiej rozdzielczości.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Wykonanie dla każdej z 50 lokalizacji zdjęć tradycyjnych (kilka zdjęć dla każdego punktu).</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Opracowanie prezentacji wirtualnego zwiedzania w wersji na stronę internetową – w tym opracowanie graficzne zgodne z wizualną identyfikacją Gminy.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Dodanie aktywnych punktów na zdjęciach, umożliwiających przemieszczanie się do innych miejsc/obiektów – tworzenie ścieżki zwiedzania.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Prezentacja zawiera mapę Gminy z rozmieszczeniem punktów widokowych.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Cztery wersje językowe prezentacji: polska, angielska, rosyjska, niemiecka.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Wykonanie tłumaczeń dla 3 wersji językowych (przy założeniu 15 stron A4 opisów do każdej wersji językowej).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Każdy punkt widokowy zawiera: nazwę miejsca, zdjęcie panoramiczne, zdjęcia tradycyjne, opis tekstowy.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Na mapce po wskazaniu myszką punktu pojawia się miniatura zdjęcia oraz nazwę obiektu/miejsca.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Wprowadzenie treści do prezentacji oraz opublikowanie na stronie internetowej Gminy.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2"/>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Wykonanie zdjęcia zostaną przekazane zamawiającemu wraz z prawami autorskimi.</w:t>
            </w:r>
          </w:p>
        </w:tc>
      </w:tr>
    </w:tbl>
    <w:p w:rsidR="00EF0287" w:rsidRPr="00EE6762" w:rsidRDefault="00EF0287" w:rsidP="00EF0287">
      <w:pPr>
        <w:autoSpaceDE w:val="0"/>
        <w:autoSpaceDN w:val="0"/>
        <w:adjustRightInd w:val="0"/>
        <w:jc w:val="both"/>
        <w:rPr>
          <w:rFonts w:ascii="Calibri" w:hAnsi="Calibri"/>
          <w:sz w:val="18"/>
          <w:szCs w:val="18"/>
        </w:rPr>
      </w:pPr>
    </w:p>
    <w:tbl>
      <w:tblPr>
        <w:tblW w:w="9311" w:type="dxa"/>
        <w:tblInd w:w="40" w:type="dxa"/>
        <w:tblLayout w:type="fixed"/>
        <w:tblCellMar>
          <w:left w:w="40" w:type="dxa"/>
          <w:right w:w="40" w:type="dxa"/>
        </w:tblCellMar>
        <w:tblLook w:val="0000"/>
      </w:tblPr>
      <w:tblGrid>
        <w:gridCol w:w="1579"/>
        <w:gridCol w:w="7732"/>
      </w:tblGrid>
      <w:tr w:rsidR="00EF0287" w:rsidRPr="00EE6762" w:rsidTr="004C457E">
        <w:tc>
          <w:tcPr>
            <w:tcW w:w="1579"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firstLine="19"/>
              <w:rPr>
                <w:rFonts w:ascii="Calibri" w:hAnsi="Calibri" w:cs="Calibri"/>
                <w:b/>
                <w:bCs/>
                <w:color w:val="000000"/>
                <w:sz w:val="18"/>
                <w:szCs w:val="18"/>
              </w:rPr>
            </w:pPr>
            <w:r w:rsidRPr="00EE6762">
              <w:rPr>
                <w:rFonts w:ascii="Calibri" w:hAnsi="Calibri" w:cs="Calibri"/>
                <w:b/>
                <w:bCs/>
                <w:color w:val="000000"/>
                <w:sz w:val="18"/>
                <w:szCs w:val="18"/>
              </w:rPr>
              <w:t>Numer wymagania</w:t>
            </w:r>
          </w:p>
        </w:tc>
        <w:tc>
          <w:tcPr>
            <w:tcW w:w="7732"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right="5784"/>
              <w:rPr>
                <w:rFonts w:ascii="Calibri" w:hAnsi="Calibri" w:cs="Calibri"/>
                <w:b/>
                <w:bCs/>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11" w:type="dxa"/>
            <w:gridSpan w:val="2"/>
            <w:tcBorders>
              <w:top w:val="single" w:sz="6" w:space="0" w:color="auto"/>
              <w:left w:val="nil"/>
              <w:bottom w:val="single" w:sz="6" w:space="0" w:color="auto"/>
              <w:right w:val="single" w:sz="6" w:space="0" w:color="auto"/>
            </w:tcBorders>
          </w:tcPr>
          <w:p w:rsidR="00EF0287" w:rsidRPr="00EE6762" w:rsidRDefault="00EF0287" w:rsidP="004C457E">
            <w:pPr>
              <w:widowControl w:val="0"/>
              <w:numPr>
                <w:ilvl w:val="0"/>
                <w:numId w:val="9"/>
              </w:numPr>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e-rada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ind w:firstLine="5"/>
              <w:rPr>
                <w:rFonts w:ascii="Calibri" w:hAnsi="Calibri" w:cs="Calibri"/>
                <w:color w:val="000000"/>
                <w:sz w:val="18"/>
                <w:szCs w:val="18"/>
              </w:rPr>
            </w:pPr>
            <w:r w:rsidRPr="00EE6762">
              <w:rPr>
                <w:rFonts w:ascii="Calibri" w:hAnsi="Calibri"/>
                <w:sz w:val="18"/>
                <w:szCs w:val="18"/>
              </w:rPr>
              <w:t>System usprawnia pracę Rady Gminy poprzez  udostępnienie drogą internetową zasobów UG związanych z działalnością Rady Gminy  raz wsparcie procesu legislacyjnego</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musi być zgodny z regulaminem Rady Gminy.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System ma umożliwiać radnym zdalny dostęp do: </w:t>
            </w:r>
          </w:p>
          <w:p w:rsidR="00EF0287" w:rsidRPr="00EE6762" w:rsidRDefault="00EF0287" w:rsidP="004C457E">
            <w:pPr>
              <w:widowControl w:val="0"/>
              <w:numPr>
                <w:ilvl w:val="0"/>
                <w:numId w:val="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projektów uchwał, </w:t>
            </w:r>
          </w:p>
          <w:p w:rsidR="00EF0287" w:rsidRPr="00EE6762" w:rsidRDefault="00EF0287" w:rsidP="004C457E">
            <w:pPr>
              <w:widowControl w:val="0"/>
              <w:numPr>
                <w:ilvl w:val="0"/>
                <w:numId w:val="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protokołów z posiedzeń </w:t>
            </w:r>
          </w:p>
          <w:p w:rsidR="00EF0287" w:rsidRPr="00EE6762" w:rsidRDefault="00EF0287" w:rsidP="004C457E">
            <w:pPr>
              <w:widowControl w:val="0"/>
              <w:numPr>
                <w:ilvl w:val="0"/>
                <w:numId w:val="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projektów budżetu, </w:t>
            </w:r>
          </w:p>
          <w:p w:rsidR="00EF0287" w:rsidRPr="00EE6762" w:rsidRDefault="00EF0287" w:rsidP="004C457E">
            <w:pPr>
              <w:widowControl w:val="0"/>
              <w:numPr>
                <w:ilvl w:val="0"/>
                <w:numId w:val="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podjętych uchwał, </w:t>
            </w:r>
          </w:p>
          <w:p w:rsidR="00EF0287" w:rsidRPr="00EE6762" w:rsidRDefault="00EF0287" w:rsidP="004C457E">
            <w:pPr>
              <w:widowControl w:val="0"/>
              <w:numPr>
                <w:ilvl w:val="0"/>
                <w:numId w:val="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danych statystycznych i analiz</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obieg ww. dokumentów w wersji elektronicznej oraz tworzenie  wiadomości i zadań grupowych.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przekazywanie członkom Rady ww. dokumentów w wersji  elektronicznej.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przesyłanie informacji i dokumentów przy pomocy poczty  Elektronicznej.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obsługę sesji Rady w tym również obsługę głosowań poprzez  dedykowany formularz do tworzenia protokołu z sesji.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potwierdzanie obecności radnych na sesjach Rady i na  posiedzeniach poszczególnych komisji Rad Gminy.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automatyczną prezentację wyników głosowania podczas posiedzenia. Wyświetlanie wyników głosowania ma odbywać się będzie z poziomu podglądu uchwały.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musi zapewniać dedykowane procesy obiegu dokumentów (</w:t>
            </w:r>
            <w:proofErr w:type="spellStart"/>
            <w:r w:rsidRPr="00EE6762">
              <w:rPr>
                <w:rFonts w:ascii="Calibri" w:hAnsi="Calibri"/>
                <w:sz w:val="18"/>
                <w:szCs w:val="18"/>
              </w:rPr>
              <w:t>workflow</w:t>
            </w:r>
            <w:proofErr w:type="spellEnd"/>
            <w:r w:rsidRPr="00EE6762">
              <w:rPr>
                <w:rFonts w:ascii="Calibri" w:hAnsi="Calibri"/>
                <w:sz w:val="18"/>
                <w:szCs w:val="18"/>
              </w:rPr>
              <w:t xml:space="preserve">):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Projekt aktu prawnego</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Tworzenie porządku obrad Rady Gminy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Tworzenie porządku obrad komisji Rady Gminy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Tworzenie protokołu z sesji Rady Gminy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Tworzenie protokołu z posiedzenia komisji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Tworzenie rocznego planu pracy Rady Gminy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lastRenderedPageBreak/>
              <w:t>Zgłaszanie uwag do protokołu</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 Interpelacja lub zapytanie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Wniosek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Skarga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 Informacja </w:t>
            </w:r>
          </w:p>
          <w:p w:rsidR="00EF0287" w:rsidRPr="00EE6762" w:rsidRDefault="00EF0287" w:rsidP="004C457E">
            <w:pPr>
              <w:widowControl w:val="0"/>
              <w:numPr>
                <w:ilvl w:val="0"/>
                <w:numId w:val="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 Pismo</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dodanie dokumentu zwierającego projekt aktu prawnego w  dedykowanym formularzu przygotowywania porządku obrad Rady (lub komisji RG).</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gromadzenie i przechowywanie projektów aktów prawnych w dedykowanym zestawieniu w elektronicznym repozytorium.</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 xml:space="preserve">System ma umożliwiać przesyłanie informacji (monitu) do wskazanych radnych (czyli  zgodnie z przyznanymi uprawnieniami) o pojawieniu się nowego porządku obrad, do  którego radny ma dostęp zgodnie z nadanymi mu uprawnieniami .mailem lub </w:t>
            </w:r>
            <w:proofErr w:type="spellStart"/>
            <w:r w:rsidRPr="00EE6762">
              <w:rPr>
                <w:rFonts w:ascii="Calibri" w:hAnsi="Calibri"/>
                <w:sz w:val="18"/>
                <w:szCs w:val="18"/>
              </w:rPr>
              <w:t>sms</w:t>
            </w:r>
            <w:proofErr w:type="spellEnd"/>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powiązanie wyników głosowania nad projektem aktu prawnego z dokumentem zawierającym dany akt prawny.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tworzenie, zapis i archiwizację aktu prawnego w wersji  elektronicznej. Archiwizacja ma odbywać się z poziomu modułu archiwizacji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prowadzenie całości procesu związanego z obiegiem wersji  elektronicznych dokumentów skierowanych do radnych i Rady przez  mieszkańców/interesantów.</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Dokumenty kierowane przez interesantów mają trafiać do systemu poprzez wykorzystanie mechanizmów elektronicznej skrzynki podawczej na ePUAP ww. dokumenty mają być procesowane w SOD oraz przesłane (jeżeli zajdzie taka  konieczność) na posiedzenie Rady Gminy lub właściwej dla danego przedmiotu sprawy komisji RG.</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Przekazanie dokumentu na posiedzenie Rady Gminy lub właściwej dla danego przedmiotu  sprawy komisji RG ma odbywać się poprzez dodanie go do formularza porządku obrad RG lub komisji RG</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System ma umożliwiać gromadzenie dokumentów w teczkach spraw w podziale na JRWA w elektronicznym repozytorium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Wszystkie szablony dokumentów elektronicznych typu: plan sesji RG, plan posiedzenia  komisji RG, protokół z sesji RG oraz protokół z posiedzenia komisji RG obsługiwane w  systemie e-rada mają być zgodne z ich odpowiednikami w wersjach papierowych.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Wszystkie wersje elektroniczne dokumentów w systemie mają posiadać unikalny numer  zgodny z wewnętrzną numeracją stosowaną w Urzędzie Gminy.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sz w:val="18"/>
                <w:szCs w:val="18"/>
              </w:rPr>
              <w:t>Numeracja wersji elektronicznych dokumentów przetwarzanych w systemie ma być  zgodna z ich papierowym odpowiednikiem.</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Dokumenty mają zostać pogrupowane według typów dokumentów, np.: </w:t>
            </w:r>
          </w:p>
          <w:p w:rsidR="00EF0287" w:rsidRPr="00EE6762" w:rsidRDefault="00EF0287" w:rsidP="004C457E">
            <w:pPr>
              <w:widowControl w:val="0"/>
              <w:numPr>
                <w:ilvl w:val="0"/>
                <w:numId w:val="1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wniosków,</w:t>
            </w:r>
          </w:p>
          <w:p w:rsidR="00EF0287" w:rsidRPr="00EE6762" w:rsidRDefault="00EF0287" w:rsidP="004C457E">
            <w:pPr>
              <w:widowControl w:val="0"/>
              <w:numPr>
                <w:ilvl w:val="0"/>
                <w:numId w:val="1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zapyta,</w:t>
            </w:r>
          </w:p>
          <w:p w:rsidR="00EF0287" w:rsidRPr="00EE6762" w:rsidRDefault="00EF0287" w:rsidP="004C457E">
            <w:pPr>
              <w:widowControl w:val="0"/>
              <w:numPr>
                <w:ilvl w:val="0"/>
                <w:numId w:val="1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 rejestr skarg,</w:t>
            </w:r>
          </w:p>
          <w:p w:rsidR="00EF0287" w:rsidRPr="00EE6762" w:rsidRDefault="00EF0287" w:rsidP="004C457E">
            <w:pPr>
              <w:widowControl w:val="0"/>
              <w:numPr>
                <w:ilvl w:val="0"/>
                <w:numId w:val="13"/>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interpelacji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System ma umożliwiać przesyłanie informacji (monitu) do wskazanych radnych (czyli  zgodnie z przyznanymi uprawnieniami) o pojawieniu się nowego dokumentu, do którego  radny ma dostęp zgodnie z nadanymi mu uprawnieniami. mailem lub </w:t>
            </w:r>
            <w:proofErr w:type="spellStart"/>
            <w:r w:rsidRPr="00EE6762">
              <w:rPr>
                <w:rFonts w:ascii="Calibri" w:hAnsi="Calibri"/>
                <w:sz w:val="18"/>
                <w:szCs w:val="18"/>
              </w:rPr>
              <w:t>sms</w:t>
            </w:r>
            <w:proofErr w:type="spellEnd"/>
            <w:r w:rsidRPr="00EE6762">
              <w:rPr>
                <w:rFonts w:ascii="Calibri" w:hAnsi="Calibri"/>
                <w:sz w:val="18"/>
                <w:szCs w:val="18"/>
              </w:rPr>
              <w:t>.</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zostać wyposażony w dedykowane repozytorium zintegrowane z repozytorium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W repozytorium znajdować będą się pogrupowane (hierarchiczna struktura drzewa) w  teczki tematyczne zawierające m.in.: </w:t>
            </w:r>
          </w:p>
          <w:p w:rsidR="00EF0287" w:rsidRPr="00EE6762" w:rsidRDefault="00EF0287" w:rsidP="004C457E">
            <w:pPr>
              <w:widowControl w:val="0"/>
              <w:numPr>
                <w:ilvl w:val="0"/>
                <w:numId w:val="1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uchwał,</w:t>
            </w:r>
          </w:p>
          <w:p w:rsidR="00EF0287" w:rsidRPr="00EE6762" w:rsidRDefault="00EF0287" w:rsidP="004C457E">
            <w:pPr>
              <w:widowControl w:val="0"/>
              <w:numPr>
                <w:ilvl w:val="0"/>
                <w:numId w:val="1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projektów uchwał ,</w:t>
            </w:r>
          </w:p>
          <w:p w:rsidR="00EF0287" w:rsidRPr="00EE6762" w:rsidRDefault="00EF0287" w:rsidP="004C457E">
            <w:pPr>
              <w:widowControl w:val="0"/>
              <w:numPr>
                <w:ilvl w:val="0"/>
                <w:numId w:val="1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protokołów z posiedzeń oraz rejestr protokołów z posiedzeń komisji,</w:t>
            </w:r>
          </w:p>
          <w:p w:rsidR="00EF0287" w:rsidRPr="00EE6762" w:rsidRDefault="00EF0287" w:rsidP="004C457E">
            <w:pPr>
              <w:widowControl w:val="0"/>
              <w:numPr>
                <w:ilvl w:val="0"/>
                <w:numId w:val="1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rejestry sprawozdań ,</w:t>
            </w:r>
          </w:p>
          <w:p w:rsidR="00EF0287" w:rsidRPr="00EE6762" w:rsidRDefault="00EF0287" w:rsidP="004C457E">
            <w:pPr>
              <w:widowControl w:val="0"/>
              <w:numPr>
                <w:ilvl w:val="0"/>
                <w:numId w:val="14"/>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rejestr pism przychodzących z zewnętrz: skargi/wnioski/pisma/zapytania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System ma umożliwiać eksport zestawień z rejestrów do pliku w formacie co najmniej: </w:t>
            </w:r>
            <w:proofErr w:type="spellStart"/>
            <w:r w:rsidRPr="00EE6762">
              <w:rPr>
                <w:rFonts w:ascii="Calibri" w:hAnsi="Calibri"/>
                <w:sz w:val="18"/>
                <w:szCs w:val="18"/>
              </w:rPr>
              <w:t>html</w:t>
            </w:r>
            <w:proofErr w:type="spellEnd"/>
            <w:r w:rsidRPr="00EE6762">
              <w:rPr>
                <w:rFonts w:ascii="Calibri" w:hAnsi="Calibri"/>
                <w:sz w:val="18"/>
                <w:szCs w:val="18"/>
              </w:rPr>
              <w:t xml:space="preserve">, </w:t>
            </w:r>
            <w:proofErr w:type="spellStart"/>
            <w:r w:rsidRPr="00EE6762">
              <w:rPr>
                <w:rFonts w:ascii="Calibri" w:hAnsi="Calibri"/>
                <w:sz w:val="18"/>
                <w:szCs w:val="18"/>
              </w:rPr>
              <w:t>csv</w:t>
            </w:r>
            <w:proofErr w:type="spellEnd"/>
            <w:r w:rsidRPr="00EE6762">
              <w:rPr>
                <w:rFonts w:ascii="Calibri" w:hAnsi="Calibri"/>
                <w:sz w:val="18"/>
                <w:szCs w:val="18"/>
              </w:rPr>
              <w:t xml:space="preserve">, </w:t>
            </w:r>
            <w:proofErr w:type="spellStart"/>
            <w:r w:rsidRPr="00EE6762">
              <w:rPr>
                <w:rFonts w:ascii="Calibri" w:hAnsi="Calibri"/>
                <w:sz w:val="18"/>
                <w:szCs w:val="18"/>
              </w:rPr>
              <w:t>pdf</w:t>
            </w:r>
            <w:proofErr w:type="spellEnd"/>
            <w:r w:rsidRPr="00EE6762">
              <w:rPr>
                <w:rFonts w:ascii="Calibri" w:hAnsi="Calibri"/>
                <w:sz w:val="18"/>
                <w:szCs w:val="18"/>
              </w:rPr>
              <w:t xml:space="preserve">, </w:t>
            </w:r>
            <w:proofErr w:type="spellStart"/>
            <w:r w:rsidRPr="00EE6762">
              <w:rPr>
                <w:rFonts w:ascii="Calibri" w:hAnsi="Calibri"/>
                <w:sz w:val="18"/>
                <w:szCs w:val="18"/>
              </w:rPr>
              <w:t>xls</w:t>
            </w:r>
            <w:proofErr w:type="spellEnd"/>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zostać wyposażony w dedykowane formularze do tworzenia protokołów z sesji Rady Gminy oraz posiedzenia komisji wspomagające prace podczas posiedzeń RG i komisji RG.</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umożliwiać sporządzanie rocznego Planu Pracy Rady w formie dedykowanego  formularza elektronicznego zawierającego datę utworzenia, rok, na który sporządzany jest  plan oraz kontrolkę do załączania pliku z treścią planu z możliwością wersjonowania  załącznika.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umożliwiać edycję i dalsze rozbudowanie formularza rocznego Planu Pracy  Rady za pomocą edytora formularzy wbudowanego w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gromadzić i przechowywać formularze w repozytorium, w dedykowanym  widoku, np. „Roczne Plany Pracy”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Elektroniczny Formularz Porządku Obrad Rady ma zawierać co najmniej następujące pola: </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przyjęcie protokołu z obrad poprzedniej sesji</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informacja wójta o pracach w okresie międzysesyjnym oraz o wykonaniu uchwała Rady Gminy  </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interpelacje i zapytania radnych</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rozpatrzenie projektów uchwał lub zajęcie stanowiska</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odpowiedzi na interpelacje </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wolne wnioski i informacje</w:t>
            </w:r>
          </w:p>
          <w:p w:rsidR="00EF0287" w:rsidRPr="00EE6762" w:rsidRDefault="00EF0287" w:rsidP="004C457E">
            <w:pPr>
              <w:widowControl w:val="0"/>
              <w:numPr>
                <w:ilvl w:val="1"/>
                <w:numId w:val="15"/>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wnioski mieszkańców</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Poszczególne pola formularza mają umożliwiać co najmniej: </w:t>
            </w:r>
          </w:p>
          <w:p w:rsidR="00EF0287" w:rsidRPr="00EE6762" w:rsidRDefault="00EF0287" w:rsidP="004C457E">
            <w:pPr>
              <w:widowControl w:val="0"/>
              <w:numPr>
                <w:ilvl w:val="1"/>
                <w:numId w:val="16"/>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wprowadzenie treści właściwej w punkcie, </w:t>
            </w:r>
          </w:p>
          <w:p w:rsidR="00EF0287" w:rsidRPr="00EE6762" w:rsidRDefault="00EF0287" w:rsidP="004C457E">
            <w:pPr>
              <w:widowControl w:val="0"/>
              <w:numPr>
                <w:ilvl w:val="1"/>
                <w:numId w:val="16"/>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dołączenie załącznika (np. stanowiącego protokół z poprzedniej sesji), </w:t>
            </w:r>
          </w:p>
          <w:p w:rsidR="00EF0287" w:rsidRPr="00EE6762" w:rsidRDefault="00EF0287" w:rsidP="004C457E">
            <w:pPr>
              <w:widowControl w:val="0"/>
              <w:numPr>
                <w:ilvl w:val="1"/>
                <w:numId w:val="16"/>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wynik głosowania (jeżeli właściwe)</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Elektroniczny formularz porządku obrad rady ma zostać oparty na mechanizmach  edytora formularzy w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umożliwiać wydruk elektronicznego formularza porządku obrad rady do pliku  w formacie RTF.</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umożliwiać edycję formularza poprzez użycie mechanizmu edytora formularzy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System ma umożliwiać dołączanie do formularza projektu porządku obrad Rady  przesyłanego do radnych: </w:t>
            </w:r>
          </w:p>
          <w:p w:rsidR="00EF0287" w:rsidRPr="00EE6762" w:rsidRDefault="00EF0287" w:rsidP="004C457E">
            <w:pPr>
              <w:widowControl w:val="0"/>
              <w:numPr>
                <w:ilvl w:val="1"/>
                <w:numId w:val="17"/>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dokumentu zawierającego porządek obrad w pliku, </w:t>
            </w:r>
          </w:p>
          <w:p w:rsidR="00EF0287" w:rsidRPr="00EE6762" w:rsidRDefault="00EF0287" w:rsidP="004C457E">
            <w:pPr>
              <w:widowControl w:val="0"/>
              <w:numPr>
                <w:ilvl w:val="1"/>
                <w:numId w:val="17"/>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projektów uchwał,</w:t>
            </w:r>
          </w:p>
          <w:p w:rsidR="00EF0287" w:rsidRPr="00EE6762" w:rsidRDefault="00EF0287" w:rsidP="004C457E">
            <w:pPr>
              <w:widowControl w:val="0"/>
              <w:numPr>
                <w:ilvl w:val="1"/>
                <w:numId w:val="17"/>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innych niezbędnych materiałów związanych z porządkiem obrad.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umożliwiać sporządzenie protokołu z każdej sesji Rady.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W tym celu system ma zostać wyposażony w dedykowany formularz elektroniczny „Protokół z Sesji"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Formularz Protokół z Sesji ma zawierać co najmniej:</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numer sesji (pole tekstowe), </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data sesji (pole daty),</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miejsce odbycia sesji (pole tekstowe),</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stwierdzenie prawomocności posiedzenia (pole typu </w:t>
            </w:r>
            <w:proofErr w:type="spellStart"/>
            <w:r w:rsidRPr="00EE6762">
              <w:rPr>
                <w:rFonts w:ascii="Calibri" w:eastAsia="Calibri" w:hAnsi="Calibri"/>
                <w:sz w:val="18"/>
                <w:szCs w:val="18"/>
                <w:lang w:eastAsia="en-US"/>
              </w:rPr>
              <w:t>checkbox</w:t>
            </w:r>
            <w:proofErr w:type="spellEnd"/>
            <w:r w:rsidRPr="00EE6762">
              <w:rPr>
                <w:rFonts w:ascii="Calibri" w:eastAsia="Calibri" w:hAnsi="Calibri"/>
                <w:sz w:val="18"/>
                <w:szCs w:val="18"/>
                <w:lang w:eastAsia="en-US"/>
              </w:rPr>
              <w:t xml:space="preserve">), </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sekcja powtarzalna z możliwością wyboru nieobecnych radnych oraz dopisania  komentarza z przyczyną nieobecności lub usprawiedliwieniem, </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pole tekstowe umożliwiające wpisanie dowolnej treści, </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porządek obrad (pobrany z formularza porządku obrad, z polami na wpisanie liczby  głosów „za”, „przeciw” oraz „wstrzymujących”), </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dane osoby sporządzającej protokół (pole słownikowe z listy pracowników,  domyślnie zalogowany pracownik), </w:t>
            </w:r>
          </w:p>
          <w:p w:rsidR="00EF0287" w:rsidRPr="00EE6762" w:rsidRDefault="00EF0287" w:rsidP="004C457E">
            <w:pPr>
              <w:widowControl w:val="0"/>
              <w:numPr>
                <w:ilvl w:val="1"/>
                <w:numId w:val="18"/>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dane osoby przewodniczącej sesji (pole wyboru spośród przewodniczącego Rady  lub jego zastępcy, domyślnie zalogowany pracownik),</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Formularz Protokół z Sesji ma umożliwiać dodawanie następujących załączników:</w:t>
            </w:r>
          </w:p>
          <w:p w:rsidR="00EF0287" w:rsidRPr="00EE6762" w:rsidRDefault="00EF0287" w:rsidP="004C457E">
            <w:pPr>
              <w:widowControl w:val="0"/>
              <w:numPr>
                <w:ilvl w:val="1"/>
                <w:numId w:val="19"/>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 listy obecności radnych (wraz z adnotacją, gdy nieobecność została  usprawiedliwiona), </w:t>
            </w:r>
          </w:p>
          <w:p w:rsidR="00EF0287" w:rsidRPr="00EE6762" w:rsidRDefault="00EF0287" w:rsidP="004C457E">
            <w:pPr>
              <w:widowControl w:val="0"/>
              <w:numPr>
                <w:ilvl w:val="1"/>
                <w:numId w:val="19"/>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listy zaproszonych gości,</w:t>
            </w:r>
          </w:p>
          <w:p w:rsidR="00EF0287" w:rsidRPr="00EE6762" w:rsidRDefault="00EF0287" w:rsidP="004C457E">
            <w:pPr>
              <w:widowControl w:val="0"/>
              <w:numPr>
                <w:ilvl w:val="1"/>
                <w:numId w:val="19"/>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 xml:space="preserve"> tekstów przyjętych uchwał (wraz z załącznikami), </w:t>
            </w:r>
          </w:p>
          <w:p w:rsidR="00EF0287" w:rsidRPr="00EE6762" w:rsidRDefault="00EF0287" w:rsidP="004C457E">
            <w:pPr>
              <w:widowControl w:val="0"/>
              <w:numPr>
                <w:ilvl w:val="1"/>
                <w:numId w:val="19"/>
              </w:numPr>
              <w:autoSpaceDE w:val="0"/>
              <w:autoSpaceDN w:val="0"/>
              <w:adjustRightInd w:val="0"/>
              <w:contextualSpacing/>
              <w:rPr>
                <w:rFonts w:ascii="Calibri" w:eastAsia="Calibri" w:hAnsi="Calibri"/>
                <w:sz w:val="18"/>
                <w:szCs w:val="18"/>
                <w:lang w:eastAsia="en-US"/>
              </w:rPr>
            </w:pPr>
            <w:r w:rsidRPr="00EE6762">
              <w:rPr>
                <w:rFonts w:ascii="Calibri" w:eastAsia="Calibri" w:hAnsi="Calibri"/>
                <w:sz w:val="18"/>
                <w:szCs w:val="18"/>
                <w:lang w:eastAsia="en-US"/>
              </w:rPr>
              <w:t>innych dokumentów (treści wraz załącznikami),</w:t>
            </w:r>
          </w:p>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 zapisu audiowizualnego sesji (jeżeli był prowadzony), np. w formie pliku MP3</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Wersje elektroniczne protokołów z sesji mają być gromadzone i przechowywane w  repozytorium e- rada, w dedykowanych widokach.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zostać zbudowany w sposób modułowy, skalowalny, mają być zapewnione interfejsy do systemu obiegu dokumentów i BIP, a całość funkcjonalności systemu ma zostać zorganizowana w taki sposób, by grupować i prezentować informacje i dane według poszczególnych kadencji Rady Gminy. Uchwały publikowane wedle ustawy i jej wymogów</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1"/>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Calibri"/>
                <w:color w:val="000000"/>
                <w:sz w:val="18"/>
                <w:szCs w:val="18"/>
              </w:rPr>
              <w:t>System powinien współpracować z relacyjną bazą danych SQL w wersji komercyjnej oraz darmowej</w:t>
            </w:r>
          </w:p>
        </w:tc>
      </w:tr>
    </w:tbl>
    <w:p w:rsidR="00EF0287" w:rsidRPr="00EE6762" w:rsidRDefault="00EF0287" w:rsidP="00EF0287">
      <w:pPr>
        <w:autoSpaceDE w:val="0"/>
        <w:autoSpaceDN w:val="0"/>
        <w:adjustRightInd w:val="0"/>
        <w:jc w:val="both"/>
        <w:rPr>
          <w:rFonts w:ascii="Calibri" w:hAnsi="Calibri"/>
          <w:sz w:val="18"/>
          <w:szCs w:val="18"/>
        </w:rPr>
      </w:pPr>
    </w:p>
    <w:tbl>
      <w:tblPr>
        <w:tblW w:w="9311" w:type="dxa"/>
        <w:tblInd w:w="40" w:type="dxa"/>
        <w:tblLayout w:type="fixed"/>
        <w:tblCellMar>
          <w:left w:w="40" w:type="dxa"/>
          <w:right w:w="40" w:type="dxa"/>
        </w:tblCellMar>
        <w:tblLook w:val="0000"/>
      </w:tblPr>
      <w:tblGrid>
        <w:gridCol w:w="1579"/>
        <w:gridCol w:w="7732"/>
      </w:tblGrid>
      <w:tr w:rsidR="00EF0287" w:rsidRPr="00EE6762" w:rsidTr="004C457E">
        <w:tc>
          <w:tcPr>
            <w:tcW w:w="1579"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firstLine="19"/>
              <w:rPr>
                <w:rFonts w:ascii="Calibri" w:hAnsi="Calibri" w:cs="Calibri"/>
                <w:b/>
                <w:bCs/>
                <w:color w:val="000000"/>
                <w:sz w:val="18"/>
                <w:szCs w:val="18"/>
              </w:rPr>
            </w:pPr>
            <w:r w:rsidRPr="00EE6762">
              <w:rPr>
                <w:rFonts w:ascii="Calibri" w:hAnsi="Calibri" w:cs="Calibri"/>
                <w:b/>
                <w:bCs/>
                <w:color w:val="000000"/>
                <w:sz w:val="18"/>
                <w:szCs w:val="18"/>
              </w:rPr>
              <w:t>Numer wymagania</w:t>
            </w:r>
          </w:p>
        </w:tc>
        <w:tc>
          <w:tcPr>
            <w:tcW w:w="7732"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right="5784"/>
              <w:rPr>
                <w:rFonts w:ascii="Calibri" w:hAnsi="Calibri" w:cs="Calibri"/>
                <w:b/>
                <w:bCs/>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11" w:type="dxa"/>
            <w:gridSpan w:val="2"/>
            <w:tcBorders>
              <w:top w:val="single" w:sz="6" w:space="0" w:color="auto"/>
              <w:left w:val="nil"/>
              <w:bottom w:val="single" w:sz="6" w:space="0" w:color="auto"/>
              <w:right w:val="single" w:sz="6" w:space="0" w:color="auto"/>
            </w:tcBorders>
          </w:tcPr>
          <w:p w:rsidR="00EF0287" w:rsidRPr="00EE6762" w:rsidRDefault="00EF0287" w:rsidP="004C457E">
            <w:pPr>
              <w:widowControl w:val="0"/>
              <w:numPr>
                <w:ilvl w:val="0"/>
                <w:numId w:val="9"/>
              </w:numPr>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e-boi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ind w:firstLine="5"/>
              <w:rPr>
                <w:rFonts w:ascii="Calibri" w:hAnsi="Calibri" w:cs="Calibri"/>
                <w:color w:val="000000"/>
                <w:sz w:val="18"/>
                <w:szCs w:val="18"/>
              </w:rPr>
            </w:pPr>
            <w:r w:rsidRPr="00EE6762">
              <w:rPr>
                <w:rFonts w:ascii="Calibri" w:hAnsi="Calibri" w:cs="Calibri"/>
                <w:color w:val="000000"/>
                <w:sz w:val="18"/>
                <w:szCs w:val="18"/>
              </w:rPr>
              <w:t>System powinien współpracować z relacyjną bazą danych SQL w wersji komercyjnej oraz darmowej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pozwalać na poprawną pracę w następujących przeglądarkach: Internet Explorer  w wersji co najmniej 9, Firefox w wersji co najmniej 16, Opera w wersji co najmniej 12, Chrome w wersji co najmniej 23, Safari w wersji co najmniej 6</w:t>
            </w:r>
            <w:r w:rsidRPr="00EE6762">
              <w:rPr>
                <w:rFonts w:ascii="Calibri" w:hAnsi="Calibri"/>
                <w:sz w:val="18"/>
                <w:szCs w:val="18"/>
              </w:rPr>
              <w:t>.</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 xml:space="preserve">System powinien wykorzystywać elementy architektury opartej na usługach (ang. </w:t>
            </w:r>
            <w:proofErr w:type="spellStart"/>
            <w:r w:rsidRPr="00EE6762">
              <w:rPr>
                <w:rFonts w:ascii="Calibri" w:hAnsi="Calibri" w:cs="Arial"/>
                <w:sz w:val="18"/>
                <w:szCs w:val="18"/>
              </w:rPr>
              <w:t>Service-Oriented</w:t>
            </w:r>
            <w:proofErr w:type="spellEnd"/>
            <w:r w:rsidRPr="00EE6762">
              <w:rPr>
                <w:rFonts w:ascii="Calibri" w:hAnsi="Calibri" w:cs="Arial"/>
                <w:sz w:val="18"/>
                <w:szCs w:val="18"/>
              </w:rPr>
              <w:t xml:space="preserve"> </w:t>
            </w:r>
            <w:proofErr w:type="spellStart"/>
            <w:r w:rsidRPr="00EE6762">
              <w:rPr>
                <w:rFonts w:ascii="Calibri" w:hAnsi="Calibri" w:cs="Arial"/>
                <w:sz w:val="18"/>
                <w:szCs w:val="18"/>
              </w:rPr>
              <w:lastRenderedPageBreak/>
              <w:t>Architecture</w:t>
            </w:r>
            <w:proofErr w:type="spellEnd"/>
            <w:r w:rsidRPr="00EE6762">
              <w:rPr>
                <w:rFonts w:ascii="Calibri" w:hAnsi="Calibri" w:cs="Arial"/>
                <w:sz w:val="18"/>
                <w:szCs w:val="18"/>
              </w:rPr>
              <w:t>, SOA).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posiadać wbudowaną pomoc techniczną</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cs="Arial"/>
                <w:sz w:val="18"/>
                <w:szCs w:val="18"/>
              </w:rPr>
            </w:pPr>
            <w:r w:rsidRPr="00EE6762">
              <w:rPr>
                <w:rFonts w:ascii="Calibri" w:hAnsi="Calibri" w:cs="Arial"/>
                <w:sz w:val="18"/>
                <w:szCs w:val="18"/>
              </w:rPr>
              <w:t>System powinien integrować się z SOD na następującym poziomie:</w:t>
            </w:r>
          </w:p>
          <w:p w:rsidR="00EF0287" w:rsidRPr="00EE6762" w:rsidRDefault="00EF0287" w:rsidP="004C457E">
            <w:pPr>
              <w:widowControl w:val="0"/>
              <w:numPr>
                <w:ilvl w:val="0"/>
                <w:numId w:val="5"/>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Karty usług,</w:t>
            </w:r>
          </w:p>
          <w:p w:rsidR="00EF0287" w:rsidRPr="00EE6762" w:rsidRDefault="00EF0287" w:rsidP="004C457E">
            <w:pPr>
              <w:widowControl w:val="0"/>
              <w:numPr>
                <w:ilvl w:val="0"/>
                <w:numId w:val="5"/>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Wniosków do pobrania,</w:t>
            </w:r>
          </w:p>
          <w:p w:rsidR="00EF0287" w:rsidRPr="00EE6762" w:rsidRDefault="00EF0287" w:rsidP="004C457E">
            <w:pPr>
              <w:widowControl w:val="0"/>
              <w:numPr>
                <w:ilvl w:val="0"/>
                <w:numId w:val="5"/>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Informacji na temat prowadzonych spraw (status, osoba prowadząca, dokumenty w sprawie),</w:t>
            </w:r>
          </w:p>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Konta Klienta (aktywacji dostępu do e-BOI z poziomu systemu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zapewniać komunikację z ESP m.in. na poziomie e-formularzy i kart usług</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umożliwiać założenie konta  Klienta poprzez system SOD lub interfejs e-BOI dostępny przez WWW. Konto powinno być wykorzystywane w celu uwierzytelniania Klienta celem dostępu np. do informacji na temat sprawy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rozróżniać Klientów na osoby fizyczne, firmy.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weryfikować adres email Klienta poprzez link weryfikujący</w:t>
            </w:r>
            <w:r w:rsidRPr="00EE6762">
              <w:rPr>
                <w:rFonts w:ascii="Calibri" w:hAnsi="Calibri"/>
                <w:sz w:val="18"/>
                <w:szCs w:val="18"/>
              </w:rPr>
              <w:t>.</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pozwala na ponowne wysłanie linku weryfikującego na konto email Klienta (z poziomu panelu administratora.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zablokowanie konta Klienta (z poziomu panelu administratora).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pozwalać na uwierzytelnianie Klienta za pomocą certyfikatu podpisu elektronicznego.</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odzyskanie dostępu do konta Klienta.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zmianę hasła z poziomu konta Klienta.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zmianę danych adresowych Klienta z poziomu jego konta.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alfabetyczne przeszukiwanie treści kart usług.</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przeszukiwanie kart usług według wydziałów urzędu.</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pozwala na podział kart usług według JRWA.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cs="Arial"/>
                <w:sz w:val="18"/>
                <w:szCs w:val="18"/>
              </w:rPr>
            </w:pPr>
            <w:r w:rsidRPr="00EE6762">
              <w:rPr>
                <w:rFonts w:ascii="Calibri" w:hAnsi="Calibri" w:cs="Arial"/>
                <w:sz w:val="18"/>
                <w:szCs w:val="18"/>
              </w:rPr>
              <w:t>System pozwala na wyszukiwanie treści po opisie sprawy, po symbolu JRWA, po nazwie sprawy</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powinien pozwalać na pobranie dokumentów powiązanych z kartami usług np. wniosków do pobrania.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cs="Arial"/>
                <w:sz w:val="18"/>
                <w:szCs w:val="18"/>
              </w:rPr>
            </w:pPr>
            <w:r w:rsidRPr="00EE6762">
              <w:rPr>
                <w:rFonts w:ascii="Calibri" w:hAnsi="Calibri" w:cs="Arial"/>
                <w:sz w:val="18"/>
                <w:szCs w:val="18"/>
              </w:rPr>
              <w:t>System pozwala na udostępnienie (po uwierzytelnieniu Klienta) informacji o prowadzonej sprawie. System dostarcza następujących informacji:</w:t>
            </w:r>
          </w:p>
          <w:p w:rsidR="00EF0287" w:rsidRPr="00EE6762" w:rsidRDefault="00EF0287" w:rsidP="004C457E">
            <w:pPr>
              <w:widowControl w:val="0"/>
              <w:numPr>
                <w:ilvl w:val="0"/>
                <w:numId w:val="6"/>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Status sprawy</w:t>
            </w:r>
          </w:p>
          <w:p w:rsidR="00EF0287" w:rsidRPr="00EE6762" w:rsidRDefault="00EF0287" w:rsidP="004C457E">
            <w:pPr>
              <w:widowControl w:val="0"/>
              <w:numPr>
                <w:ilvl w:val="0"/>
                <w:numId w:val="6"/>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Znak sprawy</w:t>
            </w:r>
          </w:p>
          <w:p w:rsidR="00EF0287" w:rsidRPr="00EE6762" w:rsidRDefault="00EF0287" w:rsidP="004C457E">
            <w:pPr>
              <w:widowControl w:val="0"/>
              <w:numPr>
                <w:ilvl w:val="0"/>
                <w:numId w:val="6"/>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Osoba prowadząca</w:t>
            </w:r>
          </w:p>
          <w:p w:rsidR="00EF0287" w:rsidRPr="00EE6762" w:rsidRDefault="00EF0287" w:rsidP="004C457E">
            <w:pPr>
              <w:widowControl w:val="0"/>
              <w:numPr>
                <w:ilvl w:val="0"/>
                <w:numId w:val="6"/>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Dokumenty w sprawie</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musi integrować się z platformą ePUAP (obsługa profilu zaufanego).</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rPr>
                <w:rFonts w:ascii="Calibri" w:hAnsi="Calibri"/>
                <w:sz w:val="18"/>
                <w:szCs w:val="18"/>
              </w:rPr>
            </w:pPr>
            <w:r w:rsidRPr="00EE6762">
              <w:rPr>
                <w:rFonts w:ascii="Calibri" w:hAnsi="Calibri" w:cs="Arial"/>
                <w:sz w:val="18"/>
                <w:szCs w:val="18"/>
              </w:rPr>
              <w:t>System musi pozwalać na definiowanie wymagalności stosowania podpisu/profilu pod e-formularzami.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być wyposażony w bezpieczny moduł sprzętowy HSM (pracujący w trybie FIPS 140-2 poziom 3).</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być w stanie obsłużyć do 10 000 skrzynek kontaktowych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ma zostać wyposażony w dedykowane repozytorium zintegrowane z repozytorium SOD.</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pozwalać na zasilenie e-formularza danymi adresowymi z konta Klienta.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pozwalać na wypełnienie e-formularza i zapisanie go do kopii roboczych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pozwala na przypisanie e-formularza roboczego do foldera roboczego.</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pozwala na usunięcie e-formularza roboczego.</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pozwalać na  wygenerowanie pliku PDF z zapisanego e-formularza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pozwalać na podpisanie wypełnionego formularza podpisem elektronicznym weryfikowanym certyfikatem kwalifikowanym.</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 xml:space="preserve">System ma pozwalać na odbiór decyzji elektronicznych zgodnie z </w:t>
            </w:r>
            <w:r w:rsidRPr="00EE6762">
              <w:rPr>
                <w:rFonts w:ascii="Calibri" w:hAnsi="Calibri" w:cs="Arial"/>
                <w:sz w:val="18"/>
              </w:rPr>
              <w:t>Ustawą z dnia 12 lutego 2010 r. o zmianie ustawy o informatyzacji działalności podmiotów realizujących zadania publiczne oraz niektórych innych ustaw</w:t>
            </w:r>
            <w:r w:rsidRPr="00EE6762">
              <w:rPr>
                <w:rFonts w:ascii="Calibri" w:hAnsi="Calibri" w:cs="Arial"/>
                <w:sz w:val="18"/>
                <w:szCs w:val="18"/>
              </w:rPr>
              <w:t xml:space="preserve">. W szczególności system umożliwi odbiór podpisanych pism urzędowych wg standardu </w:t>
            </w:r>
            <w:proofErr w:type="spellStart"/>
            <w:r w:rsidRPr="00EE6762">
              <w:rPr>
                <w:rFonts w:ascii="Calibri" w:hAnsi="Calibri" w:cs="Arial"/>
                <w:sz w:val="18"/>
                <w:szCs w:val="18"/>
              </w:rPr>
              <w:t>XAdES-XL</w:t>
            </w:r>
            <w:proofErr w:type="spellEnd"/>
            <w:r w:rsidRPr="00EE6762">
              <w:rPr>
                <w:rFonts w:ascii="Calibri" w:hAnsi="Calibri" w:cs="Arial"/>
                <w:sz w:val="18"/>
                <w:szCs w:val="18"/>
              </w:rPr>
              <w:t xml:space="preserve"> lub </w:t>
            </w:r>
            <w:proofErr w:type="spellStart"/>
            <w:r w:rsidRPr="00EE6762">
              <w:rPr>
                <w:rFonts w:ascii="Calibri" w:hAnsi="Calibri" w:cs="Arial"/>
                <w:sz w:val="18"/>
                <w:szCs w:val="18"/>
              </w:rPr>
              <w:t>XAdES</w:t>
            </w:r>
            <w:r w:rsidRPr="00EE6762">
              <w:rPr>
                <w:rFonts w:ascii="Calibri" w:hAnsi="Calibri" w:cs="Arial"/>
                <w:sz w:val="18"/>
                <w:szCs w:val="18"/>
              </w:rPr>
              <w:noBreakHyphen/>
              <w:t>A</w:t>
            </w:r>
            <w:proofErr w:type="spellEnd"/>
            <w:r w:rsidRPr="00EE6762">
              <w:rPr>
                <w:rFonts w:ascii="Calibri" w:hAnsi="Calibri" w:cs="Arial"/>
                <w:sz w:val="18"/>
                <w:szCs w:val="18"/>
              </w:rPr>
              <w:t xml:space="preserve">  z użyciem klucza o długości co najmniej 2040 bitów</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powinien generować UPO zgodne z Ustawą z dnia 17 lutego 2005 r. o informatyzacji działalności podmiotów realizujących zadania publiczne.</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cs="Arial"/>
                <w:sz w:val="18"/>
                <w:szCs w:val="18"/>
              </w:rPr>
            </w:pPr>
            <w:r w:rsidRPr="00EE6762">
              <w:rPr>
                <w:rFonts w:ascii="Calibri" w:hAnsi="Calibri" w:cs="Arial"/>
                <w:sz w:val="18"/>
                <w:szCs w:val="18"/>
              </w:rPr>
              <w:t>System ma pozwalać na zarządzanie e-formularzami, w tym:</w:t>
            </w:r>
          </w:p>
          <w:p w:rsidR="00EF0287" w:rsidRPr="00EE6762" w:rsidRDefault="00EF0287" w:rsidP="004C457E">
            <w:pPr>
              <w:widowControl w:val="0"/>
              <w:numPr>
                <w:ilvl w:val="0"/>
                <w:numId w:val="7"/>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Dodawaniem, usuwaniem</w:t>
            </w:r>
          </w:p>
          <w:p w:rsidR="00EF0287" w:rsidRPr="00EE6762" w:rsidRDefault="00EF0287" w:rsidP="004C457E">
            <w:pPr>
              <w:widowControl w:val="0"/>
              <w:numPr>
                <w:ilvl w:val="0"/>
                <w:numId w:val="7"/>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Dodawaniem kolejnych wersji</w:t>
            </w:r>
          </w:p>
          <w:p w:rsidR="00EF0287" w:rsidRPr="00EE6762" w:rsidRDefault="00EF0287" w:rsidP="004C457E">
            <w:pPr>
              <w:widowControl w:val="0"/>
              <w:numPr>
                <w:ilvl w:val="0"/>
                <w:numId w:val="7"/>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Aktywowaniem/dezaktywowaniem</w:t>
            </w:r>
          </w:p>
          <w:p w:rsidR="00EF0287" w:rsidRPr="00EE6762" w:rsidRDefault="00EF0287" w:rsidP="004C457E">
            <w:pPr>
              <w:widowControl w:val="0"/>
              <w:numPr>
                <w:ilvl w:val="0"/>
                <w:numId w:val="7"/>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Definiowanie wymagalności podpisu</w:t>
            </w:r>
          </w:p>
          <w:p w:rsidR="00EF0287" w:rsidRPr="00EE6762" w:rsidRDefault="00EF0287" w:rsidP="004C457E">
            <w:pPr>
              <w:widowControl w:val="0"/>
              <w:numPr>
                <w:ilvl w:val="0"/>
                <w:numId w:val="7"/>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Definiowanie kwoty opłaty skarbowej w powiązaniu z systemem płatności elektronicznych.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cs="Arial"/>
                <w:sz w:val="18"/>
                <w:szCs w:val="18"/>
              </w:rPr>
              <w:t>System ma pozwalać na zarządzanie zaufanymi centrami certyfikacji.</w:t>
            </w:r>
          </w:p>
        </w:tc>
      </w:tr>
      <w:tr w:rsidR="00EF0287" w:rsidRPr="00EE6762" w:rsidTr="004C457E">
        <w:trPr>
          <w:trHeight w:val="1342"/>
        </w:trPr>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0"/>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cs="Arial"/>
                <w:sz w:val="18"/>
                <w:szCs w:val="18"/>
              </w:rPr>
            </w:pPr>
            <w:r w:rsidRPr="00EE6762">
              <w:rPr>
                <w:rFonts w:ascii="Calibri" w:hAnsi="Calibri" w:cs="Arial"/>
                <w:sz w:val="18"/>
                <w:szCs w:val="18"/>
              </w:rPr>
              <w:t>Generowanie statystyk, co najmniej :</w:t>
            </w:r>
          </w:p>
          <w:p w:rsidR="00EF0287" w:rsidRPr="00EE6762" w:rsidRDefault="00EF0287" w:rsidP="004C457E">
            <w:pPr>
              <w:widowControl w:val="0"/>
              <w:numPr>
                <w:ilvl w:val="0"/>
                <w:numId w:val="8"/>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Założone konta Klientów</w:t>
            </w:r>
          </w:p>
          <w:p w:rsidR="00EF0287" w:rsidRPr="00EE6762" w:rsidRDefault="00EF0287" w:rsidP="004C457E">
            <w:pPr>
              <w:widowControl w:val="0"/>
              <w:numPr>
                <w:ilvl w:val="0"/>
                <w:numId w:val="8"/>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Złożone wnioski w postaci plików</w:t>
            </w:r>
          </w:p>
          <w:p w:rsidR="00EF0287" w:rsidRPr="00EE6762" w:rsidRDefault="00EF0287" w:rsidP="004C457E">
            <w:pPr>
              <w:widowControl w:val="0"/>
              <w:numPr>
                <w:ilvl w:val="0"/>
                <w:numId w:val="8"/>
              </w:numPr>
              <w:autoSpaceDE w:val="0"/>
              <w:autoSpaceDN w:val="0"/>
              <w:adjustRightInd w:val="0"/>
              <w:contextualSpacing/>
              <w:rPr>
                <w:rFonts w:ascii="Calibri" w:eastAsia="Calibri" w:hAnsi="Calibri" w:cs="Arial"/>
                <w:sz w:val="18"/>
                <w:szCs w:val="18"/>
                <w:lang w:eastAsia="en-US"/>
              </w:rPr>
            </w:pPr>
            <w:r w:rsidRPr="00EE6762">
              <w:rPr>
                <w:rFonts w:ascii="Calibri" w:eastAsia="Calibri" w:hAnsi="Calibri" w:cs="Arial"/>
                <w:sz w:val="18"/>
                <w:szCs w:val="18"/>
                <w:lang w:eastAsia="en-US"/>
              </w:rPr>
              <w:t>Złożone wnioski w postaci e-formularzy</w:t>
            </w:r>
          </w:p>
        </w:tc>
      </w:tr>
    </w:tbl>
    <w:p w:rsidR="00EF0287" w:rsidRPr="00EE6762" w:rsidRDefault="00EF0287" w:rsidP="00EF0287">
      <w:pPr>
        <w:autoSpaceDE w:val="0"/>
        <w:autoSpaceDN w:val="0"/>
        <w:adjustRightInd w:val="0"/>
        <w:jc w:val="both"/>
        <w:rPr>
          <w:rFonts w:ascii="Calibri" w:hAnsi="Calibri"/>
          <w:sz w:val="18"/>
          <w:szCs w:val="18"/>
        </w:rPr>
      </w:pPr>
    </w:p>
    <w:tbl>
      <w:tblPr>
        <w:tblW w:w="93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0"/>
        <w:gridCol w:w="7796"/>
      </w:tblGrid>
      <w:tr w:rsidR="00EF0287" w:rsidRPr="00EE6762" w:rsidTr="004C457E">
        <w:tc>
          <w:tcPr>
            <w:tcW w:w="1560" w:type="dxa"/>
            <w:tcBorders>
              <w:bottom w:val="single" w:sz="4" w:space="0" w:color="auto"/>
            </w:tcBorders>
            <w:tcMar>
              <w:top w:w="80" w:type="dxa"/>
              <w:left w:w="80" w:type="dxa"/>
              <w:bottom w:w="80" w:type="dxa"/>
              <w:right w:w="80" w:type="dxa"/>
            </w:tcMar>
          </w:tcPr>
          <w:p w:rsidR="00EF0287" w:rsidRPr="00EE6762" w:rsidRDefault="00EF0287" w:rsidP="004C457E">
            <w:pPr>
              <w:rPr>
                <w:rFonts w:ascii="Calibri" w:hAnsi="Calibri"/>
                <w:b/>
                <w:color w:val="000000"/>
                <w:sz w:val="18"/>
                <w:szCs w:val="18"/>
              </w:rPr>
            </w:pPr>
            <w:r w:rsidRPr="00EE6762">
              <w:rPr>
                <w:rFonts w:ascii="Calibri" w:hAnsi="Calibri"/>
                <w:b/>
                <w:color w:val="000000"/>
                <w:sz w:val="18"/>
                <w:szCs w:val="18"/>
              </w:rPr>
              <w:t>Numer wymagania</w:t>
            </w:r>
          </w:p>
        </w:tc>
        <w:tc>
          <w:tcPr>
            <w:tcW w:w="7796" w:type="dxa"/>
            <w:tcBorders>
              <w:bottom w:val="single" w:sz="4" w:space="0" w:color="auto"/>
            </w:tcBorders>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56" w:type="dxa"/>
            <w:gridSpan w:val="2"/>
            <w:tcBorders>
              <w:left w:val="nil"/>
            </w:tcBorders>
            <w:tcMar>
              <w:top w:w="80" w:type="dxa"/>
              <w:left w:w="80" w:type="dxa"/>
              <w:bottom w:w="80" w:type="dxa"/>
              <w:right w:w="80" w:type="dxa"/>
            </w:tcMar>
          </w:tcPr>
          <w:p w:rsidR="00EF0287" w:rsidRPr="00EE6762" w:rsidRDefault="00EF0287" w:rsidP="004C457E">
            <w:pPr>
              <w:widowControl w:val="0"/>
              <w:numPr>
                <w:ilvl w:val="0"/>
                <w:numId w:val="9"/>
              </w:numPr>
              <w:autoSpaceDE w:val="0"/>
              <w:autoSpaceDN w:val="0"/>
              <w:adjustRightInd w:val="0"/>
              <w:spacing w:line="276" w:lineRule="auto"/>
              <w:contextualSpacing/>
              <w:rPr>
                <w:rFonts w:ascii="Calibri" w:hAnsi="Calibri"/>
                <w:color w:val="000000"/>
                <w:sz w:val="18"/>
                <w:szCs w:val="18"/>
                <w:lang w:eastAsia="en-US"/>
              </w:rPr>
            </w:pPr>
            <w:r w:rsidRPr="00EE6762">
              <w:rPr>
                <w:rFonts w:ascii="Calibri" w:eastAsia="Calibri" w:hAnsi="Calibri" w:cs="Calibri"/>
                <w:b/>
                <w:bCs/>
                <w:color w:val="000000"/>
                <w:sz w:val="18"/>
                <w:szCs w:val="18"/>
                <w:lang w:eastAsia="en-US"/>
              </w:rPr>
              <w:t>System Obiegu Dokumentów</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SOD musi spełniać wszystkie warunki określone dla systemu EZD w Rozporządzeniu w sprawie instrukcji kancelaryjnej, jednolitych rzeczowych wykazów akt oraz instrukcji w sprawie organizacji i zakresu działania archiwów zakładowych (</w:t>
            </w:r>
            <w:proofErr w:type="spellStart"/>
            <w:r w:rsidRPr="00EE6762">
              <w:rPr>
                <w:rFonts w:ascii="Calibri" w:hAnsi="Calibri"/>
                <w:color w:val="000000"/>
                <w:sz w:val="18"/>
                <w:szCs w:val="18"/>
              </w:rPr>
              <w:t>Dz.U</w:t>
            </w:r>
            <w:proofErr w:type="spellEnd"/>
            <w:r w:rsidRPr="00EE6762">
              <w:rPr>
                <w:rFonts w:ascii="Calibri" w:hAnsi="Calibri"/>
                <w:color w:val="000000"/>
                <w:sz w:val="18"/>
                <w:szCs w:val="18"/>
              </w:rPr>
              <w:t xml:space="preserve">. z 2011 r. Nr 14, poz. 67) i wszystkie jego funkcje będą działać zgodnie z tym rozporządzeniem.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SOD musi realizować pełną funkcjonalność przewidzianą przepisami prawa dla systemu EZD, co pozwoli jednostkom użytkującym ten system wykorzystywać go jako podstawowy sposób dokumentowania przebiegu załatwiania i rozstrzygania spraw.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Jeśli jakaś czynność kancelaryjna jest obsługiwana przez system (np. dołączenie dokumentu do sprawy), to struktura systemu musi umożliwiać wykonywanie wszystkich wariantów tego zadania dopuszczalnych instrukcją kancelaryjną (np. dołączenie praktycznie dowolnej ilości dokumentów do sprawy – tzn. liczby na tyle dużej, by w praktyce nie napotkać ograniczeń systemu). Zarówno liczba dopuszczalnych dokumentów jak i ich łączny rozmiar powinny być parametrami konfigurowalnymi systemu.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Jeśli instrukcja kancelaryjna wprost wskazuje na możliwość automatyzacji jakiegoś zadania w systemie EZD, system SOD powinien umożliwiać automatyzację tego zadania. Jeśli instrukcja kancelaryjna dopuszcza różne warianty jego wykonania, SOD powinien zapewniać pełną konfigurowalność sposobu wykonania tego zadania (np. w zakresie rozdziału przesyłek przychodzących, opatrywania przesyłek </w:t>
            </w:r>
            <w:proofErr w:type="spellStart"/>
            <w:r w:rsidRPr="00EE6762">
              <w:rPr>
                <w:rFonts w:ascii="Calibri" w:hAnsi="Calibri"/>
                <w:color w:val="000000"/>
                <w:sz w:val="18"/>
                <w:szCs w:val="18"/>
              </w:rPr>
              <w:t>metadanymi</w:t>
            </w:r>
            <w:proofErr w:type="spellEnd"/>
            <w:r w:rsidRPr="00EE6762">
              <w:rPr>
                <w:rFonts w:ascii="Calibri" w:hAnsi="Calibri"/>
                <w:color w:val="000000"/>
                <w:sz w:val="18"/>
                <w:szCs w:val="18"/>
              </w:rPr>
              <w:t xml:space="preserve">, archiwizacji). System SOD powinien także umożliwić konfigurowanie maksymalnej wielkości pliku załączanego do sprawy.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SOD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pozwalać na dodawanie dowolnej liczby </w:t>
            </w:r>
            <w:proofErr w:type="spellStart"/>
            <w:r w:rsidRPr="00EE6762">
              <w:rPr>
                <w:rFonts w:ascii="Calibri" w:hAnsi="Calibri"/>
                <w:color w:val="000000"/>
                <w:sz w:val="18"/>
                <w:szCs w:val="18"/>
              </w:rPr>
              <w:t>metadanych</w:t>
            </w:r>
            <w:proofErr w:type="spellEnd"/>
            <w:r w:rsidRPr="00EE6762">
              <w:rPr>
                <w:rFonts w:ascii="Calibri" w:hAnsi="Calibri"/>
                <w:color w:val="000000"/>
                <w:sz w:val="18"/>
                <w:szCs w:val="18"/>
              </w:rPr>
              <w:t xml:space="preserve"> dla pism, spraw, teczek, interesantów, zadań  (liczba, tekst, słownik, data i godzina, wartość z e-formularzy ePUAP) z możliwością wykorzystania ich:</w:t>
            </w:r>
          </w:p>
          <w:p w:rsidR="00EF0287" w:rsidRPr="00EE6762" w:rsidRDefault="00EF0287" w:rsidP="004C457E">
            <w:pPr>
              <w:widowControl w:val="0"/>
              <w:numPr>
                <w:ilvl w:val="0"/>
                <w:numId w:val="47"/>
              </w:numPr>
              <w:autoSpaceDE w:val="0"/>
              <w:autoSpaceDN w:val="0"/>
              <w:adjustRightInd w:val="0"/>
              <w:spacing w:line="276" w:lineRule="auto"/>
              <w:contextualSpacing/>
              <w:rPr>
                <w:rFonts w:ascii="Calibri" w:hAnsi="Calibri"/>
                <w:color w:val="000000"/>
                <w:sz w:val="18"/>
                <w:szCs w:val="18"/>
                <w:lang w:eastAsia="en-US"/>
              </w:rPr>
            </w:pPr>
            <w:r w:rsidRPr="00EE6762">
              <w:rPr>
                <w:rFonts w:ascii="Calibri" w:hAnsi="Calibri"/>
                <w:color w:val="000000"/>
                <w:sz w:val="18"/>
                <w:szCs w:val="18"/>
                <w:lang w:eastAsia="en-US"/>
              </w:rPr>
              <w:t>na listach,</w:t>
            </w:r>
          </w:p>
          <w:p w:rsidR="00EF0287" w:rsidRPr="00EE6762" w:rsidRDefault="00EF0287" w:rsidP="004C457E">
            <w:pPr>
              <w:widowControl w:val="0"/>
              <w:numPr>
                <w:ilvl w:val="0"/>
                <w:numId w:val="47"/>
              </w:numPr>
              <w:autoSpaceDE w:val="0"/>
              <w:autoSpaceDN w:val="0"/>
              <w:adjustRightInd w:val="0"/>
              <w:spacing w:line="276" w:lineRule="auto"/>
              <w:contextualSpacing/>
              <w:rPr>
                <w:rFonts w:ascii="Calibri" w:hAnsi="Calibri"/>
                <w:color w:val="000000"/>
                <w:sz w:val="18"/>
                <w:szCs w:val="18"/>
                <w:lang w:eastAsia="en-US"/>
              </w:rPr>
            </w:pPr>
            <w:r w:rsidRPr="00EE6762">
              <w:rPr>
                <w:rFonts w:ascii="Calibri" w:hAnsi="Calibri"/>
                <w:color w:val="000000"/>
                <w:sz w:val="18"/>
                <w:szCs w:val="18"/>
                <w:lang w:eastAsia="en-US"/>
              </w:rPr>
              <w:t>w raportowaniu</w:t>
            </w:r>
          </w:p>
          <w:p w:rsidR="00EF0287" w:rsidRPr="00EE6762" w:rsidRDefault="00EF0287" w:rsidP="004C457E">
            <w:pPr>
              <w:widowControl w:val="0"/>
              <w:numPr>
                <w:ilvl w:val="0"/>
                <w:numId w:val="47"/>
              </w:numPr>
              <w:autoSpaceDE w:val="0"/>
              <w:autoSpaceDN w:val="0"/>
              <w:adjustRightInd w:val="0"/>
              <w:spacing w:line="276" w:lineRule="auto"/>
              <w:contextualSpacing/>
              <w:rPr>
                <w:rFonts w:ascii="Calibri" w:hAnsi="Calibri"/>
                <w:color w:val="000000"/>
                <w:sz w:val="18"/>
                <w:szCs w:val="18"/>
                <w:lang w:eastAsia="en-US"/>
              </w:rPr>
            </w:pPr>
            <w:r w:rsidRPr="00EE6762">
              <w:rPr>
                <w:rFonts w:ascii="Calibri" w:hAnsi="Calibri"/>
                <w:color w:val="000000"/>
                <w:sz w:val="18"/>
                <w:szCs w:val="18"/>
                <w:lang w:eastAsia="en-US"/>
              </w:rPr>
              <w:t xml:space="preserve">we wbudowanym edytorze tekstu jako pola auto podstawialne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będzie umożliwiał wykorzystanie skrótów klawiszowych do wywoływania często użytkowanych funkcji. System będzie zawierał zestaw predefiniowanych skrótów klawiszowych i umożliwi zdefiniowanie własnych (nadpisanie predefiniowanych i zdefiniowanie dodatkowych) na poziomie całego systemu.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w:t>
            </w:r>
            <w:proofErr w:type="spellStart"/>
            <w:r w:rsidRPr="00EE6762">
              <w:rPr>
                <w:rFonts w:ascii="Calibri" w:hAnsi="Calibri"/>
                <w:color w:val="000000"/>
                <w:sz w:val="18"/>
                <w:szCs w:val="18"/>
              </w:rPr>
              <w:t>Dz.U</w:t>
            </w:r>
            <w:proofErr w:type="spellEnd"/>
            <w:r w:rsidRPr="00EE6762">
              <w:rPr>
                <w:rFonts w:ascii="Calibri" w:hAnsi="Calibri"/>
                <w:color w:val="000000"/>
                <w:sz w:val="18"/>
                <w:szCs w:val="18"/>
              </w:rPr>
              <w:t xml:space="preserve">. z 2011 r. Nr 14, poz. 67).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 ramach procesu rejestracji przesyłek przychodzących w formie papierowej system musi umożliwić zeskanowanie (z poziomu interfejsu aplikacji) poszczególnych dokumentów, wchodzących w skład przesyłki.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skanowanie wsadowe przesyłek (np. przychodzących pocztą).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generowanie potwierdzenia przyjęcia przesyłki przychodzącej przez punkt kancelaryjny i opatrzonej kodem kreskowym.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rejestrację przesyłek w wielu punktach kancelaryjnych.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opatrywanie przesyłek przychodzących </w:t>
            </w:r>
            <w:proofErr w:type="spellStart"/>
            <w:r w:rsidRPr="00EE6762">
              <w:rPr>
                <w:rFonts w:ascii="Calibri" w:hAnsi="Calibri"/>
                <w:color w:val="000000"/>
                <w:sz w:val="18"/>
                <w:szCs w:val="18"/>
              </w:rPr>
              <w:t>metadanymi</w:t>
            </w:r>
            <w:proofErr w:type="spellEnd"/>
            <w:r w:rsidRPr="00EE6762">
              <w:rPr>
                <w:rFonts w:ascii="Calibri" w:hAnsi="Calibri"/>
                <w:color w:val="000000"/>
                <w:sz w:val="18"/>
                <w:szCs w:val="18"/>
              </w:rPr>
              <w:t xml:space="preserve"> zgodnie z obowiązującymi przepisami oraz dodatkowymi (konfigurowalny zakres), przy czym </w:t>
            </w:r>
            <w:proofErr w:type="spellStart"/>
            <w:r w:rsidRPr="00EE6762">
              <w:rPr>
                <w:rFonts w:ascii="Calibri" w:hAnsi="Calibri"/>
                <w:color w:val="000000"/>
                <w:sz w:val="18"/>
                <w:szCs w:val="18"/>
              </w:rPr>
              <w:t>metadane</w:t>
            </w:r>
            <w:proofErr w:type="spellEnd"/>
            <w:r w:rsidRPr="00EE6762">
              <w:rPr>
                <w:rFonts w:ascii="Calibri" w:hAnsi="Calibri"/>
                <w:color w:val="000000"/>
                <w:sz w:val="18"/>
                <w:szCs w:val="18"/>
              </w:rPr>
              <w:t xml:space="preserve"> powinny być </w:t>
            </w:r>
            <w:proofErr w:type="spellStart"/>
            <w:r w:rsidRPr="00EE6762">
              <w:rPr>
                <w:rFonts w:ascii="Calibri" w:hAnsi="Calibri"/>
                <w:color w:val="000000"/>
                <w:sz w:val="18"/>
                <w:szCs w:val="18"/>
              </w:rPr>
              <w:t>zesłownikowane</w:t>
            </w:r>
            <w:proofErr w:type="spellEnd"/>
            <w:r w:rsidRPr="00EE6762">
              <w:rPr>
                <w:rFonts w:ascii="Calibri" w:hAnsi="Calibri"/>
                <w:color w:val="000000"/>
                <w:sz w:val="18"/>
                <w:szCs w:val="18"/>
              </w:rPr>
              <w:t xml:space="preserve"> co najmniej w zakresie rodzaju dokumentu, sposobu dostarczenia oraz danych teleadresowych.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odróżnienie, jednoznaczną identyfikację i odrębne przetwarzanie (np. niezależne udostępnianie) poszczególnych dokumentów, przechowywanych w postaci </w:t>
            </w:r>
            <w:proofErr w:type="spellStart"/>
            <w:r w:rsidRPr="00EE6762">
              <w:rPr>
                <w:rFonts w:ascii="Calibri" w:hAnsi="Calibri"/>
                <w:color w:val="000000"/>
                <w:sz w:val="18"/>
                <w:szCs w:val="18"/>
              </w:rPr>
              <w:t>skanów</w:t>
            </w:r>
            <w:proofErr w:type="spellEnd"/>
            <w:r w:rsidRPr="00EE6762">
              <w:rPr>
                <w:rFonts w:ascii="Calibri" w:hAnsi="Calibri"/>
                <w:color w:val="000000"/>
                <w:sz w:val="18"/>
                <w:szCs w:val="18"/>
              </w:rPr>
              <w:t xml:space="preserve">, wchodzących w skład przesyłki, przy zachowaniu ich powiązania z przesyłką.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opcjonalne dodawanie przez użytkownika informacji opisujących poszczególne dokumenty, przesyłki lub sprawy w postaci notatek, zgodnie z Instrukcją Kancelaryjną.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Dla dokumentów papierowych nie podlegających skanowaniu oraz dokumentów na nośnikach elektronicznych nie podlegających kopiowaniu do systemu SOD (wymaganie dotyczy zarówno całych przesyłek, jak i dokumentów wchodzących w skład przesyłki), system musi umożliwić sporządzenie metryki, zawierającej podstawowe informacje o dokumencie (co najmniej – tytuł, identyfikator, notatka).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musi automatycznie pobierać przesyłki, które przyszły przez elektroniczną skrzynkę podawczą systemu ePUAP, i musi umożliwić ich rejestrację w systemie.</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Dla przesyłek, które przyszły przez elektroniczną skrzynkę podawczą systemu ePUAP, system SOD musi umożliwić realizację rozdziału w sposób automatyczny (w zależności od kategorii usługi).</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Rozdział przesyłek przychodzących do właściwych komórek merytorycznych musi się odbywać poprzez przekazanie uprawnień do plików i informacji zawartych w systemie.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generowanie i drukowanie nalepek z kodami kreskowymi na dokumenty papierowe oraz nośniki i odnajdywanie na podstawie zeskanowanej nalepki odwzorowania cyfrowego bądź metryki danego dokumentu.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rejestrację obiegu (lokalizacja, czas przemieszczenia, użytkownik) dokumentów papierowych (dla których istnieje odwzorowanie cyfrowe oraz dla których nie zostało ono wykonane) oraz nośników.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sporządzanie odwzorowań cyfrowych dokumentów poprzez skanowanie dostępne z poziomu aplikacji SOD, zgodnie z wymaganiami określonymi w instrukcji kancelaryjnej.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wykonanie OCR w języku polskim dla skanowanych dokumentów i jego wykorzystanie w późniejszym przetwarzaniu sprawy lub przeszukiwaniu </w:t>
            </w:r>
            <w:proofErr w:type="spellStart"/>
            <w:r w:rsidRPr="00EE6762">
              <w:rPr>
                <w:rFonts w:ascii="Calibri" w:hAnsi="Calibri"/>
                <w:color w:val="000000"/>
                <w:sz w:val="18"/>
                <w:szCs w:val="18"/>
              </w:rPr>
              <w:t>pełnotekstowym</w:t>
            </w:r>
            <w:proofErr w:type="spellEnd"/>
            <w:r w:rsidRPr="00EE6762">
              <w:rPr>
                <w:rFonts w:ascii="Calibri" w:hAnsi="Calibri"/>
                <w:color w:val="000000"/>
                <w:sz w:val="18"/>
                <w:szCs w:val="18"/>
              </w:rPr>
              <w:t xml:space="preserve"> dokumentów (dotyczy pisma maszynowego a nie odręcznego).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rejestrację, przechowywanie, procedowanie oraz dołączanie do akt sprawy dokumentów elektronicznych, dokumentów papierowych w postaci odwzorowań, jak również metryk (dla dokumentów papierowych nie skanowanych i elektronicznych na nośnikach).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wszczynanie, prowadzenie i załatwianie spraw, przechowywanie akt sprawy i prowadzenie spisów spraw zgodnie z obowiązującymi przepisami. System automatycznie musi nadawać znak sprawy i zapewnia jego zgodność z wymogami instrukcji kancelaryjnej.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ręczne przenumerowanie sprawy wyłącznie w przypadkach dopuszczonych instrukcją kancelaryjną.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prowadzenie rejestrów kancelaryjnych, w tym rejestru przesyłek wpływających, wychodzących oraz pism wewnętrznych, definiowanie i prowadzenie dowolnych innych rejestrów </w:t>
            </w:r>
            <w:r w:rsidRPr="00EE6762">
              <w:rPr>
                <w:rFonts w:ascii="Calibri" w:hAnsi="Calibri"/>
                <w:color w:val="000000"/>
                <w:sz w:val="18"/>
                <w:szCs w:val="18"/>
              </w:rPr>
              <w:lastRenderedPageBreak/>
              <w:t xml:space="preserve">kancelaryjnych dopuszczonych instrukcją kancelaryjną.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numerację i klasyfikację pism oraz spraw w oparciu o JRWA zgodnie z instrukcją kancelaryjną.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od strony technicznej umożliwić stworzenie odrębnych podrzędnych SOD dla jednostek podległych, z odrębnym JRWA i odrębną hierarchią użytkowników.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i procedowanie i dekretację spraw oraz pism z wykorzystaniem mechanizmu procedowania według definiowalnych ścieżek (mechanizm przepływu pracy — </w:t>
            </w:r>
            <w:proofErr w:type="spellStart"/>
            <w:r w:rsidRPr="00EE6762">
              <w:rPr>
                <w:rFonts w:ascii="Calibri" w:hAnsi="Calibri"/>
                <w:color w:val="000000"/>
                <w:sz w:val="18"/>
                <w:szCs w:val="18"/>
              </w:rPr>
              <w:t>workflow</w:t>
            </w:r>
            <w:proofErr w:type="spellEnd"/>
            <w:r w:rsidRPr="00EE6762">
              <w:rPr>
                <w:rFonts w:ascii="Calibri" w:hAnsi="Calibri"/>
                <w:color w:val="000000"/>
                <w:sz w:val="18"/>
                <w:szCs w:val="18"/>
              </w:rPr>
              <w:t xml:space="preserve">) w pełni zgodnie z instrukcją kancelaryjną.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akceptację dokumentów z wykorzystaniem mechanizmu procedowania według zdefiniowanych ścieżek (mechanizm przepływu pracy — </w:t>
            </w:r>
            <w:proofErr w:type="spellStart"/>
            <w:r w:rsidRPr="00EE6762">
              <w:rPr>
                <w:rFonts w:ascii="Calibri" w:hAnsi="Calibri"/>
                <w:color w:val="000000"/>
                <w:sz w:val="18"/>
                <w:szCs w:val="18"/>
              </w:rPr>
              <w:t>workflow</w:t>
            </w:r>
            <w:proofErr w:type="spellEnd"/>
            <w:r w:rsidRPr="00EE6762">
              <w:rPr>
                <w:rFonts w:ascii="Calibri" w:hAnsi="Calibri"/>
                <w:color w:val="000000"/>
                <w:sz w:val="18"/>
                <w:szCs w:val="18"/>
              </w:rPr>
              <w:t xml:space="preserve">) w pełni zgodnie z instrukcją kancelaryjną. System obsługuje akceptację jedno – lub wielostopniową.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Akceptacja pism elektronicznych przeznaczonych do wysyłki musi się odbywać z wykorzystaniem podpisu elektronicznego zgodnie z wymogami prawa.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zapis projektów pism przekazywanych pomiędzy użytkownikami lub komórkami w trakcie załatwiania sprawy, a także zamieszczanie adnotacji odnoszących się do projektów pism.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zapewnić prowadzenie i wydruk metryki sprawy zgodnie z obowiązującymi przepisami.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opisywanie spraw i akt sprawy </w:t>
            </w:r>
            <w:proofErr w:type="spellStart"/>
            <w:r w:rsidRPr="00EE6762">
              <w:rPr>
                <w:rFonts w:ascii="Calibri" w:hAnsi="Calibri"/>
                <w:color w:val="000000"/>
                <w:sz w:val="18"/>
                <w:szCs w:val="18"/>
              </w:rPr>
              <w:t>metadanymi</w:t>
            </w:r>
            <w:proofErr w:type="spellEnd"/>
            <w:r w:rsidRPr="00EE6762">
              <w:rPr>
                <w:rFonts w:ascii="Calibri" w:hAnsi="Calibri"/>
                <w:color w:val="000000"/>
                <w:sz w:val="18"/>
                <w:szCs w:val="18"/>
              </w:rPr>
              <w:t xml:space="preserve"> zgodnie z obowiązującymi przepisami.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dokumentowanie wyjęcia dokumentacji ze składu chronologicznego lub ze składu informatycznych nośników danych.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ma umożliwiać wiązanie dowolnych dokumentów ze sobą oraz ze sprawami oraz dodawanie konfigurowalnych atrybutów (opisów, notatek) do tych powiązań.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sporządzanie i wydruk raportów, statystyk i zestawień, w szczególności wymaganych przepisami prawa. System umożliwi monitorowanie liczby spraw i terminowości ich załatwiania (globalnie, przez poszczególne komórki i osoby) w zadanych przedziałach czasu, także w podziale na kategorie spraw. Możliwość generowania raportów będzie zależna od uprawnień i będzie dotyczyła pracy osób i komórek podległych oraz pracy osoby sporządzającej raport.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sporządzenie raportu w postaci pliku </w:t>
            </w:r>
            <w:proofErr w:type="spellStart"/>
            <w:r w:rsidRPr="00EE6762">
              <w:rPr>
                <w:rFonts w:ascii="Calibri" w:hAnsi="Calibri"/>
                <w:color w:val="000000"/>
                <w:sz w:val="18"/>
                <w:szCs w:val="18"/>
              </w:rPr>
              <w:t>.pd</w:t>
            </w:r>
            <w:proofErr w:type="spellEnd"/>
            <w:r w:rsidRPr="00EE6762">
              <w:rPr>
                <w:rFonts w:ascii="Calibri" w:hAnsi="Calibri"/>
                <w:color w:val="000000"/>
                <w:sz w:val="18"/>
                <w:szCs w:val="18"/>
              </w:rPr>
              <w:t>f, .</w:t>
            </w:r>
            <w:proofErr w:type="spellStart"/>
            <w:r w:rsidRPr="00EE6762">
              <w:rPr>
                <w:rFonts w:ascii="Calibri" w:hAnsi="Calibri"/>
                <w:color w:val="000000"/>
                <w:sz w:val="18"/>
                <w:szCs w:val="18"/>
              </w:rPr>
              <w:t>xls</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rtf</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csv</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xml</w:t>
            </w:r>
            <w:proofErr w:type="spellEnd"/>
            <w:r w:rsidRPr="00EE6762">
              <w:rPr>
                <w:rFonts w:ascii="Calibri" w:hAnsi="Calibri"/>
                <w:color w:val="000000"/>
                <w:sz w:val="18"/>
                <w:szCs w:val="18"/>
              </w:rPr>
              <w:t xml:space="preserve">, .html,*.doc,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użytkownikowi dostęp do: zestawienia spraw, za które jest odpowiedzialny, zestawienia aktualnych zadań wynikających z przepływu p racy (sprawy i korespondencja, w odniesieniu do których użytkownik ma aktualnie coś do zrobienia), zestawienia korespondencji otrzymanej i wysłanej w podziale na korespondencję wewnętrzną i z podmiotami zewnętrznymi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w:t>
            </w:r>
            <w:proofErr w:type="spellStart"/>
            <w:r w:rsidRPr="00EE6762">
              <w:rPr>
                <w:rFonts w:ascii="Calibri" w:hAnsi="Calibri"/>
                <w:color w:val="000000"/>
                <w:sz w:val="18"/>
                <w:szCs w:val="18"/>
              </w:rPr>
              <w:t>pełnotekstowe</w:t>
            </w:r>
            <w:proofErr w:type="spellEnd"/>
            <w:r w:rsidRPr="00EE6762">
              <w:rPr>
                <w:rFonts w:ascii="Calibri" w:hAnsi="Calibri"/>
                <w:color w:val="000000"/>
                <w:sz w:val="18"/>
                <w:szCs w:val="18"/>
              </w:rPr>
              <w:t xml:space="preserve"> przeszukiwanie dokumentów w obrębie wyszukanego wcześniej zbioru, w tym co najmniej dokumentów w formatach .</w:t>
            </w:r>
            <w:proofErr w:type="spellStart"/>
            <w:r w:rsidRPr="00EE6762">
              <w:rPr>
                <w:rFonts w:ascii="Calibri" w:hAnsi="Calibri"/>
                <w:color w:val="000000"/>
                <w:sz w:val="18"/>
                <w:szCs w:val="18"/>
              </w:rPr>
              <w:t>txt</w:t>
            </w:r>
            <w:proofErr w:type="spellEnd"/>
            <w:r w:rsidRPr="00EE6762">
              <w:rPr>
                <w:rFonts w:ascii="Calibri" w:hAnsi="Calibri"/>
                <w:color w:val="000000"/>
                <w:sz w:val="18"/>
                <w:szCs w:val="18"/>
              </w:rPr>
              <w:t xml:space="preserve">, </w:t>
            </w:r>
            <w:proofErr w:type="spellStart"/>
            <w:r w:rsidRPr="00EE6762">
              <w:rPr>
                <w:rFonts w:ascii="Calibri" w:hAnsi="Calibri"/>
                <w:color w:val="000000"/>
                <w:sz w:val="18"/>
                <w:szCs w:val="18"/>
              </w:rPr>
              <w:t>.pd</w:t>
            </w:r>
            <w:proofErr w:type="spellEnd"/>
            <w:r w:rsidRPr="00EE6762">
              <w:rPr>
                <w:rFonts w:ascii="Calibri" w:hAnsi="Calibri"/>
                <w:color w:val="000000"/>
                <w:sz w:val="18"/>
                <w:szCs w:val="18"/>
              </w:rPr>
              <w:t xml:space="preserve">f (zawierający tekst), </w:t>
            </w:r>
            <w:proofErr w:type="spellStart"/>
            <w:r w:rsidRPr="00EE6762">
              <w:rPr>
                <w:rFonts w:ascii="Calibri" w:hAnsi="Calibri"/>
                <w:color w:val="000000"/>
                <w:sz w:val="18"/>
                <w:szCs w:val="18"/>
              </w:rPr>
              <w:t>rtf</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doc</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docx</w:t>
            </w:r>
            <w:proofErr w:type="spellEnd"/>
            <w:r w:rsidRPr="00EE6762">
              <w:rPr>
                <w:rFonts w:ascii="Calibri" w:hAnsi="Calibri"/>
                <w:color w:val="000000"/>
                <w:sz w:val="18"/>
                <w:szCs w:val="18"/>
              </w:rPr>
              <w:t xml:space="preserv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posiadać funkcję automatycznej wysyłki pism za potwierdzeniem odbioru przez platformę ePUAP.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automatyczną wysyłkę korespondencji pocztą elektroniczną poprzez pobranie adresu odbiorcy i wysłanie treści pisma w treści poczty oraz załączników w formie załączników do poczty.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odnotowanie wysyłki wszelkich przesyłek wychodzących w rejestrze i opatrzenie ich </w:t>
            </w:r>
            <w:proofErr w:type="spellStart"/>
            <w:r w:rsidRPr="00EE6762">
              <w:rPr>
                <w:rFonts w:ascii="Calibri" w:hAnsi="Calibri"/>
                <w:color w:val="000000"/>
                <w:sz w:val="18"/>
                <w:szCs w:val="18"/>
              </w:rPr>
              <w:t>metadanymi</w:t>
            </w:r>
            <w:proofErr w:type="spellEnd"/>
            <w:r w:rsidRPr="00EE6762">
              <w:rPr>
                <w:rFonts w:ascii="Calibri" w:hAnsi="Calibri"/>
                <w:color w:val="000000"/>
                <w:sz w:val="18"/>
                <w:szCs w:val="18"/>
              </w:rPr>
              <w:t xml:space="preserve"> zgodnie z przepisami. SOD będzie w miarę możliwości automatyzował te czynności.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musi umożliwić generowanie korespondencji seryjnej i automatyzację jej wysyłki (do </w:t>
            </w:r>
            <w:r w:rsidRPr="00EE6762">
              <w:rPr>
                <w:rFonts w:ascii="Calibri" w:hAnsi="Calibri"/>
                <w:color w:val="000000"/>
                <w:sz w:val="18"/>
                <w:szCs w:val="18"/>
              </w:rPr>
              <w:lastRenderedPageBreak/>
              <w:t xml:space="preserve">zdefiniowanych, konfigurowalnych grup odbiorców).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Pismo do wysyłki wygenerowane na podstawie e-szablonu mus być w formacie edytowalnym (co najmniej *.</w:t>
            </w:r>
            <w:proofErr w:type="spellStart"/>
            <w:r w:rsidRPr="00EE6762">
              <w:rPr>
                <w:rFonts w:ascii="Calibri" w:hAnsi="Calibri"/>
                <w:color w:val="000000"/>
                <w:sz w:val="18"/>
                <w:szCs w:val="18"/>
              </w:rPr>
              <w:t>doc</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odt</w:t>
            </w:r>
            <w:proofErr w:type="spellEnd"/>
            <w:r w:rsidRPr="00EE6762">
              <w:rPr>
                <w:rFonts w:ascii="Calibri" w:hAnsi="Calibri"/>
                <w:color w:val="000000"/>
                <w:sz w:val="18"/>
                <w:szCs w:val="18"/>
              </w:rPr>
              <w:t>, *.</w:t>
            </w:r>
            <w:proofErr w:type="spellStart"/>
            <w:r w:rsidRPr="00EE6762">
              <w:rPr>
                <w:rFonts w:ascii="Calibri" w:hAnsi="Calibri"/>
                <w:color w:val="000000"/>
                <w:sz w:val="18"/>
                <w:szCs w:val="18"/>
              </w:rPr>
              <w:t>rtf</w:t>
            </w:r>
            <w:proofErr w:type="spellEnd"/>
            <w:r w:rsidRPr="00EE6762">
              <w:rPr>
                <w:rFonts w:ascii="Calibri" w:hAnsi="Calibri"/>
                <w:color w:val="000000"/>
                <w:sz w:val="18"/>
                <w:szCs w:val="18"/>
              </w:rPr>
              <w:t xml:space="preserv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musi zapewnić automatyczne przejmowanie dokumentacji przez archiwum zakładowe po upływie okresu przewidzianego w instrukcji kancelaryjnej. Przejęcie dokumentacji musi polegać na przekazaniu archiwiście uprawnień do tej dokumentacji w systemie SOD i ograniczeniu uprawień komórki merytorycznej, zgodnie z instrukcją kancelaryjną.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SOD musi posiadać dedykowane funkcje do udostępniania i wycofywania dokumentacji elektronicznej z archiwum zakładowego.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musi posiadać funkcje wspierające proces porządkowania dokumentacji w archiwum zakładowym (wskazanie dokumentacji wymagającej uzupełnienia).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realizować brakowanie akt elektronicznych oraz przekazanie akt do archiwum państwowego oraz musi umożliwić sporządzenie i przechowywanie odpowiedniej dokumentacji. SOD musi wspierać pracę archiwisty poprzez automatyczne typowanie dokumentacji do brakowania lub przekazania do archiwum państwowego (po upływie terminów związanych z danymi kategoriami archiwalnymi) oraz funkcjonalność automatycznych przypomnień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zapewnić wsparcie dla procesu archiwizacji informatycznych nośników danych oraz dokumentów papierowych dla których nie wykonano pełnego odwzorowania cyfrowego, w tym umożliwi: A) sporządzanie spisu zdawczo-odbiorczego, B) zapis miejsca ich przechowywania i kategorii archiwalnej, C) wsparcie procedury brakowania akt, wypożyczeń oraz przekazania do archiwum państwowego poprzez odnotowywanie tych zdarzeń, sporządzanie i przechowywanie odpowiedniej dokumentacji.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Ścieżki muszą dopuszczać rozwidlanie oraz łączenie się </w:t>
            </w:r>
            <w:proofErr w:type="spellStart"/>
            <w:r w:rsidRPr="00EE6762">
              <w:rPr>
                <w:rFonts w:ascii="Calibri" w:hAnsi="Calibri"/>
                <w:color w:val="000000"/>
                <w:sz w:val="18"/>
                <w:szCs w:val="18"/>
              </w:rPr>
              <w:t>podścieżek</w:t>
            </w:r>
            <w:proofErr w:type="spellEnd"/>
            <w:r w:rsidRPr="00EE6762">
              <w:rPr>
                <w:rFonts w:ascii="Calibri" w:hAnsi="Calibri"/>
                <w:color w:val="000000"/>
                <w:sz w:val="18"/>
                <w:szCs w:val="18"/>
              </w:rPr>
              <w:t xml:space="preserve"> (ścieżek w obrębie innych ścieżek).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tworzenie i obsługę </w:t>
            </w:r>
            <w:proofErr w:type="spellStart"/>
            <w:r w:rsidRPr="00EE6762">
              <w:rPr>
                <w:rFonts w:ascii="Calibri" w:hAnsi="Calibri"/>
                <w:color w:val="000000"/>
                <w:sz w:val="18"/>
                <w:szCs w:val="18"/>
              </w:rPr>
              <w:t>podścieżek</w:t>
            </w:r>
            <w:proofErr w:type="spellEnd"/>
            <w:r w:rsidRPr="00EE6762">
              <w:rPr>
                <w:rFonts w:ascii="Calibri" w:hAnsi="Calibri"/>
                <w:color w:val="000000"/>
                <w:sz w:val="18"/>
                <w:szCs w:val="18"/>
              </w:rPr>
              <w:t xml:space="preserve">, w szczególności musi umożliwić użytkownikowi procedującemu korespondencję lub sprawę zdefiniowanie </w:t>
            </w:r>
            <w:proofErr w:type="spellStart"/>
            <w:r w:rsidRPr="00EE6762">
              <w:rPr>
                <w:rFonts w:ascii="Calibri" w:hAnsi="Calibri"/>
                <w:color w:val="000000"/>
                <w:sz w:val="18"/>
                <w:szCs w:val="18"/>
              </w:rPr>
              <w:t>podścieżki</w:t>
            </w:r>
            <w:proofErr w:type="spellEnd"/>
            <w:r w:rsidRPr="00EE6762">
              <w:rPr>
                <w:rFonts w:ascii="Calibri" w:hAnsi="Calibri"/>
                <w:color w:val="000000"/>
                <w:sz w:val="18"/>
                <w:szCs w:val="18"/>
              </w:rPr>
              <w:t xml:space="preserve">, która zaczyna się i kończy w jego węźle.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Ścieżki mogą zawierać także warunki określone dla dokumentów XML wymaganych na dowolnym etapie sprawy (np. wariant ścieżki uruchamiany jest w zależności od zawartości jednego z pól wniosku).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import, eksport i wykorzystanie schematów ścieżek.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zapewnić przydzielanie spraw i korespondencji, przekazanych na dane stanowisko, konkretnym użytkownikom, pracującym na tym stanowisku.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przekazywanie korespondencji/sprawy na stanowisko lub bezpośrednio do wskazanego Użytkownika.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ewidencjonowanie i wersjonowanie ścieżek obiegu.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podgląd ścieżki obiegu sprawy (w formie grafu).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modelowanie ścieżek w narzędziu graficznym.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monitorowanie i kontrolę obiegu dokumentów z wykorzystaniem konfigurowalnych raportów, zestawień, statystyk i alertów – w zakresie pracy własnej oraz osób podległych.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musi umożliwić przypisywanie (w ramach ścieżki l</w:t>
            </w:r>
            <w:r w:rsidRPr="00EE6762">
              <w:rPr>
                <w:rFonts w:ascii="Calibri" w:hAnsi="Calibri"/>
                <w:color w:val="000000"/>
                <w:sz w:val="18"/>
                <w:szCs w:val="18"/>
                <w:u w:val="single"/>
              </w:rPr>
              <w:t>ub „ad-hoc”</w:t>
            </w:r>
            <w:r w:rsidRPr="00EE6762">
              <w:rPr>
                <w:rFonts w:ascii="Calibri" w:hAnsi="Calibri"/>
                <w:color w:val="000000"/>
                <w:sz w:val="18"/>
                <w:szCs w:val="18"/>
              </w:rPr>
              <w:t xml:space="preserve">) procesom i zadaniom terminów realizacji, monitorowanie terminowości ich realizacji, automatyczne konfigurowalne przypomnienia i alerty.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posiadać funkcjonalność kalendarza i zadań (z terminami i priorytetami) oraz notatek dla użytkowników.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obsługę wielu kalendarzy z możliwością ich łącznego udostępniania w terminarzu użytkownika, włączania i wyłączania subskrypcji i podglądu wybranych kalendarzy.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Dostęp do kalendarzy musi być regulowany przez system uprawnień do ich tworzenia, edycji, publikowania, podglądu i subskrypcji.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definiowanie zdarzeń kalendarza i zadań dla innych osób oraz ich grup przez osoby uprawnione (np. przełożonego dla podwładnych).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Kalendarz musi umożliwiać podgląd zadań w siatce o rozdzielczości co najmniej 15 minut, zaś ich definiowanie z dokładnością do 5 minut.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być wyposażony w funkcjonalność komunikatora tekstowego. Komunikator musi być wewnętrznym oprogramowaniem dla urzędu i nie może umożliwiać komunikacji z zewnętrznymi komunikatorami dostępnymi publicznie.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użytkownikowi podgląd przypisanych do niego spraw i korespondencji, z możliwością sortowania, filtrowania i przeszukiwania.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sz w:val="18"/>
                <w:szCs w:val="18"/>
              </w:rPr>
            </w:pPr>
            <w:r w:rsidRPr="00EE6762">
              <w:rPr>
                <w:rFonts w:ascii="Calibri" w:hAnsi="Calibri"/>
                <w:color w:val="000000"/>
                <w:sz w:val="18"/>
                <w:szCs w:val="18"/>
              </w:rPr>
              <w:t>System musi umożliwić składanie i weryfikowanie podpisu elektronicznego na każdym dokumencie elektronicznym w dowolnej liczbie podpisów elektronicznych.</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przyjmować dokumenty elektroniczne złożone przez klientów za pośrednictwem platformy ePUAP i umożliwiać automatyczne kierowanie ich na właściwą ścieżkę zgodnie z e-usługą, której dotyczą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doręczanie dokumentów poprzez ePUAP.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być zintegrowany z </w:t>
            </w:r>
            <w:proofErr w:type="spellStart"/>
            <w:r w:rsidRPr="00EE6762">
              <w:rPr>
                <w:rFonts w:ascii="Calibri" w:hAnsi="Calibri"/>
                <w:color w:val="000000"/>
                <w:sz w:val="18"/>
                <w:szCs w:val="18"/>
              </w:rPr>
              <w:t>ePUAPw</w:t>
            </w:r>
            <w:proofErr w:type="spellEnd"/>
            <w:r w:rsidRPr="00EE6762">
              <w:rPr>
                <w:rFonts w:ascii="Calibri" w:hAnsi="Calibri"/>
                <w:color w:val="000000"/>
                <w:sz w:val="18"/>
                <w:szCs w:val="18"/>
              </w:rPr>
              <w:t xml:space="preserve"> zakresie słowników.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posiadać wbudowany edytor aktów prawnych. Proces przygotowania i publikacji aktu prawnego musi obejmować przygotowanie wersji roboczej oraz jej akceptację, która może lecz nie musi obejmować podpisanie aktu prawnego bezpiecznym podpisem elektronicznym weryfikowanym kwalifikowanym certyfikatem. </w:t>
            </w:r>
            <w:r w:rsidRPr="00EE6762">
              <w:rPr>
                <w:rFonts w:ascii="Calibri" w:hAnsi="Calibri"/>
                <w:bCs/>
                <w:color w:val="000000"/>
                <w:sz w:val="18"/>
                <w:szCs w:val="18"/>
              </w:rPr>
              <w:t>Akt prawny jest po akceptacji automatycznie eksportowany do systemu zewnętrznego obsługującego publikację (dziennik urzędowy).</w:t>
            </w:r>
            <w:r w:rsidRPr="00EE6762">
              <w:rPr>
                <w:rFonts w:ascii="Calibri" w:hAnsi="Calibri"/>
                <w:color w:val="000000"/>
                <w:sz w:val="18"/>
                <w:szCs w:val="18"/>
              </w:rPr>
              <w:t xml:space="preserv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Funkcjonalność obsługi zastępstw, zmian kadrowych i urlopów umożliwia ustalenie, która osoba faktycznie realizowała daną czynność w systemie (każdy z użytkowników zachowuje swoją tożsamość i działa w oparciu o swoje konto użytkownika).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ewidencjonowanie struktury instytucji oraz jej pracowników, które umożliwią przypisanie pracowników (osób) do stanowisk (funkcji).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definiowanie uprawnień, w tym delegowanie części lub całości posiadanych uprawnień.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umożliwi zarządzanie uprawnieniami w oparciu o grupy uprawnień i grupy zasobów, jakich dotyczą. System uprawnień musi być zdolny do odzwierciedlenia uprawnień i odpowiedzialności poszczególnych urzędników, stosowany w jednostkach samorządu terytorialnego i wynikający z Instrukcji Kancelaryjnych oraz struktury stanowisk.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sz w:val="18"/>
                <w:szCs w:val="18"/>
              </w:rPr>
            </w:pPr>
            <w:r w:rsidRPr="00EE6762">
              <w:rPr>
                <w:rFonts w:ascii="Calibri" w:hAnsi="Calibri"/>
                <w:sz w:val="18"/>
                <w:szCs w:val="18"/>
              </w:rPr>
              <w:t>„System musi umożliwić definiowanie sposobu logowania dla poszczególnych użytkowników i grup użytkowników. Dostępne muszą być co najmniej następujące metody logowania: użytkownik/hasło, karta kryptograficzna, jednokrotne logowania przez domenę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Przy logowaniu system musi prezentować użytkownikowi informację o dacie i czasie ostatniego udanego logowania oraz ostatniego nieudanego logowania.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także umożliwiać generowanie raportu dotyczącego </w:t>
            </w:r>
            <w:proofErr w:type="spellStart"/>
            <w:r w:rsidRPr="00EE6762">
              <w:rPr>
                <w:rFonts w:ascii="Calibri" w:hAnsi="Calibri"/>
                <w:color w:val="000000"/>
                <w:sz w:val="18"/>
                <w:szCs w:val="18"/>
              </w:rPr>
              <w:t>logowań</w:t>
            </w:r>
            <w:proofErr w:type="spellEnd"/>
            <w:r w:rsidRPr="00EE6762">
              <w:rPr>
                <w:rFonts w:ascii="Calibri" w:hAnsi="Calibri"/>
                <w:color w:val="000000"/>
                <w:sz w:val="18"/>
                <w:szCs w:val="18"/>
              </w:rPr>
              <w:t xml:space="preserve">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w:t>
            </w:r>
            <w:proofErr w:type="spellStart"/>
            <w:r w:rsidRPr="00EE6762">
              <w:rPr>
                <w:rFonts w:ascii="Calibri" w:hAnsi="Calibri"/>
                <w:color w:val="000000"/>
                <w:sz w:val="18"/>
                <w:szCs w:val="18"/>
              </w:rPr>
              <w:t>sms</w:t>
            </w:r>
            <w:proofErr w:type="spellEnd"/>
            <w:r w:rsidRPr="00EE6762">
              <w:rPr>
                <w:rFonts w:ascii="Calibri" w:hAnsi="Calibri"/>
                <w:color w:val="000000"/>
                <w:sz w:val="18"/>
                <w:szCs w:val="18"/>
              </w:rPr>
              <w:t xml:space="preserve">, mail, alert w systemie).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Hasła są przechowywane w systemie w formie zaszyfrowanej i nie ma możliwości ich odtworzenia, lecz jedynie zresetowania. Po zresetowaniu hasła użytkownika przez administratora system zmusza użytkownika do zdefiniowania nowego hasła przy pierwszym logowaniu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umożliwia administratorowi wymuszenie okresowej zmiany haseł (i zdefiniowanie odpowiedniego interwału czasowego) oraz wspiera wykrywanie kont nieużywanych poprzez odpowiednie alerty.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wykonywanie kopii bezpieczeństwa (backup) z wykorzystaniem dostarczonego w tym celu sprzętu. System musi umożliwić automatyzację wykonywania backupu w określonych interwałach czasu lub pod określonymi warunkami i umożliwia ustawienie częstotliwości backupu. Zaoferowane rozwiązanie musi być zdolne do tworzenia kopii zapasowych (backupu) danych dokonywanych nie i rzadziej niż codziennie.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powinien umożliwiać tworzenie backupu pełnego.</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Zakres wartości w słownikach prowadzonych przez system powinien być konfigurowalny przez administratora lub pochodzić z rejestrów centralnych (np. TERYT). Zmiana wartości w słownikach nie może powodować zmian w dokumentach sporządzonych z wykorzystaniem poprzednich wersji słowników.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prowadzenie książki teleadresowej interesantów i wspiera wykorzystywanie jej w procesie rejestracji i wysyłce przesyłek, tworzeniu pism, rejestracji spraw.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tworzenie grup interesantów (np. poprzez dodatkowe atrybuty) na podstawie książki teleadresowej i z nią zsynchronizowanej. Grupy będą wykorzystywane do wyszukiwania i korespondencji seryjnej.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musi umożliwić nadawanie i ograniczanie uprawnień do danych osobowych interesantów – osób fizycznych, zapewniając ochronę tych danych zgodnie z ustawą o ochronie danych osobowych (</w:t>
            </w:r>
            <w:proofErr w:type="spellStart"/>
            <w:r w:rsidRPr="00EE6762">
              <w:rPr>
                <w:rFonts w:ascii="Calibri" w:hAnsi="Calibri"/>
                <w:color w:val="000000"/>
                <w:sz w:val="18"/>
                <w:szCs w:val="18"/>
              </w:rPr>
              <w:t>Dz.U</w:t>
            </w:r>
            <w:proofErr w:type="spellEnd"/>
            <w:r w:rsidRPr="00EE6762">
              <w:rPr>
                <w:rFonts w:ascii="Calibri" w:hAnsi="Calibri"/>
                <w:color w:val="000000"/>
                <w:sz w:val="18"/>
                <w:szCs w:val="18"/>
              </w:rPr>
              <w:t xml:space="preserve">. z 2004 r. nr 100, poz. 1024).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Słowniki prowadzone i wykorzystywane w systemie muszą obejmować w szczególności: słownik dekretacji, słownik lokalizacji, słownik rodzajów nośników, słownik kategorii archiwalnych, JRWA.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zdefiniowanie dodatkowych </w:t>
            </w:r>
            <w:proofErr w:type="spellStart"/>
            <w:r w:rsidRPr="00EE6762">
              <w:rPr>
                <w:rFonts w:ascii="Calibri" w:hAnsi="Calibri"/>
                <w:color w:val="000000"/>
                <w:sz w:val="18"/>
                <w:szCs w:val="18"/>
              </w:rPr>
              <w:t>metadanych</w:t>
            </w:r>
            <w:proofErr w:type="spellEnd"/>
            <w:r w:rsidRPr="00EE6762">
              <w:rPr>
                <w:rFonts w:ascii="Calibri" w:hAnsi="Calibri"/>
                <w:color w:val="000000"/>
                <w:sz w:val="18"/>
                <w:szCs w:val="18"/>
              </w:rPr>
              <w:t xml:space="preserve"> do opisu spraw, akt sprawy, przesyłek wchodzących i wychodzących oraz dowolnych dokumentów.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zdefiniowanie dodatkowych słowników.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posiadać wewnętrzny edytor, służący do sporządzania notatek, załączanych do akt sprawy.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musi posiadać architekturę trójwarstwową.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być w pełni transakcyjny i musi zabezpieczać dane przed zniszczeniem lub przypadkowym nadpisaniem w przypadku równoczesnego korzystania z tych danych przez wielu użytkowników.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od strony technicznej musi zapewnić skalowalność w zakresie wydajności, pojemności oraz dołączania dodatkowych użytkowników i elementów infrastruktury sprzętowej.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zapewnić możliwość rozbudowy warstw poprzez zwiększenie zasobów komputerów obsługujących warstwę poprzez rozbudowę pamięci, zwiększenie liczby procesorów, zwiększanie liczby maszyn oraz zwiększenie pojemności pamięci masowych.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umożliwiać rozpraszanie repozytorium dokumentów w ramach jednego systemu elektronicznego obiegu dokumentów na wiele komputerów rozmieszczonych w różnych lokalizacjach geograficznych (np. budynki urzędu).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musi cechować się interfejsem użytkownika opartym na intranetowych nowoczesnych rozwiązaniach: wykorzystywać menu, listy, formularze, przyciski, referencje (linki), itp.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interfejs użytkownika SOD stosował oznaczanie pól wymaganych na formularzu ekranowym w sposób wyróżniający te pola.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Organizacja pracy w ramach interfejsu użytkownika SOD musi się opierać na zestawieniach podstawowych, prezentujących informacje znajdujące się w Systemie w formie syntetycznej (jako podsumowania, listy, zestawienia, grupy opcji, itp.) oraz na zestawieniach szczegółowych, tworzonych przez System w sytuacji, gdy zachodzi potrzeba zaprezentowania wskazanej przez użytkownika jednostki danych, np. konkretnego dokumentu elektronicznego, słownika parametrów systemowych, itp.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Interfejs użytkownika SOD musi posiadać widok indywidualny, w ramach którego prezentowane będą tylko te składniki zawartości informacyjnej Systemu, za które odpowiedzialny jest węzeł struktury organizacyjnej, do którego przypisany jest dany użytkownik.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widok indywidualny zawierał odnośniki do zestawień udostępniających wszystkie zadania realizowane przez pracowników danego węzła struktury organizacyjnej, dla których to zadań: A) termin zakończenia realizacji zadania już minął, B) termin zakończenia realizacji zadania mija za określoną w konfiguracji systemowej liczbę dni kalendarzowych.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interfejs użytkownika zawierał informację o węźle struktury organizacyjnej, w którym aktualnie pracuje użytkownik.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Wymaga się, aby była możliwość konfiguracji widoków indywidualnych np. wysokość wiersza listy zawierającej sprawy, dokumenty, zadania(najmnie</w:t>
            </w:r>
            <w:bookmarkStart w:id="0" w:name="_GoBack"/>
            <w:bookmarkEnd w:id="0"/>
            <w:r w:rsidRPr="00EE6762">
              <w:rPr>
                <w:rFonts w:ascii="Calibri" w:hAnsi="Calibri"/>
                <w:color w:val="000000"/>
                <w:sz w:val="18"/>
                <w:szCs w:val="18"/>
              </w:rPr>
              <w:t xml:space="preserve">jsza, mała, średnia, największa).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była możliwość grupowania elementów (mechanizm </w:t>
            </w:r>
            <w:proofErr w:type="spellStart"/>
            <w:r w:rsidRPr="00EE6762">
              <w:rPr>
                <w:rFonts w:ascii="Calibri" w:hAnsi="Calibri"/>
                <w:color w:val="000000"/>
                <w:sz w:val="18"/>
                <w:szCs w:val="18"/>
              </w:rPr>
              <w:t>drag&amp;drop</w:t>
            </w:r>
            <w:proofErr w:type="spellEnd"/>
            <w:r w:rsidRPr="00EE6762">
              <w:rPr>
                <w:rFonts w:ascii="Calibri" w:hAnsi="Calibri"/>
                <w:color w:val="000000"/>
                <w:sz w:val="18"/>
                <w:szCs w:val="18"/>
              </w:rPr>
              <w:t xml:space="preserve">) na listach pism, spraw, zadań poprzez mechanizmy list przestawnych (grupowania zagnieżdżonego co najmniej do 20 poziomów). System musi umożliwiać zapamiętywanie zdefiniowanych grup dla konkretnego użytkownika.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była możliwość przechodzenia z własnych list dokumentów i spraw na listy wskazanych osób., do których podglądu dany użytkownik jest uprawniony.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była możliwość dowolnego ustawiania kolumn oraz zapamiętywania tych ustawień.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była możliwość wyświetlania bądź ukrywania kolumn na listach spraw, dokumentów, zadań.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Wymaga się, aby była możliwość wykorzystania na listach spraw, dokumentów, zadań mechanizmów szybkiej filtracji po dowolnie wybranej kolumnie.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posiadać mechanizm kontroli dostępu do usług pozwalający na dostęp do danej usługi ze względu na użytkownika oraz grupę (jednostkę organizacyjną) do której należy.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rejestrować wszystkie czynności dostępu do usług i zasobów w systemie, w zakresie dostępu przez użytkowników oraz aplikacje współpracujące z SOD.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SOD musi być zgodny z przepisami prawa, obowiązującymi na dzień ostatecznego odbioru systemu oraz opublikowanymi aktami prawnymi z określoną datą wejścia w życie (nawet, jeżeli ta data jest po dniu ostatecznego odbioru systemu).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umożliwić obsługę plików (dokumentów) w dowolnym formacie zgodnym z obowiązującymi przepisami prawa (pliki te są otwierane i modyfikowane przez użytkowników w odrębnych aplikacjach, jednak mogą być przedmiotem obiegu w EOD).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musi posiadać wbudowany mechanizm zdalnej asysty technicznej pozwalający na wsparcie użytkowników systemu przez uprawnionych do tego administratorów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9"/>
              </w:numPr>
              <w:autoSpaceDE w:val="0"/>
              <w:autoSpaceDN w:val="0"/>
              <w:adjustRightInd w:val="0"/>
              <w:spacing w:line="276" w:lineRule="auto"/>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s="Calibri"/>
                <w:color w:val="000000"/>
                <w:sz w:val="18"/>
                <w:szCs w:val="18"/>
              </w:rPr>
              <w:t>System powinien współpracować z relacyjną bazą danych SQL w wersji komercyjnej oraz darmowej</w:t>
            </w:r>
          </w:p>
        </w:tc>
      </w:tr>
    </w:tbl>
    <w:p w:rsidR="00EF0287" w:rsidRPr="00EE6762" w:rsidRDefault="00EF0287" w:rsidP="00EF0287">
      <w:pPr>
        <w:autoSpaceDE w:val="0"/>
        <w:autoSpaceDN w:val="0"/>
        <w:adjustRightInd w:val="0"/>
        <w:jc w:val="both"/>
        <w:rPr>
          <w:rFonts w:ascii="Calibri" w:hAnsi="Calibri"/>
          <w:sz w:val="18"/>
          <w:szCs w:val="18"/>
        </w:rPr>
      </w:pPr>
    </w:p>
    <w:p w:rsidR="00EF0287" w:rsidRPr="00EE6762" w:rsidRDefault="00EF0287" w:rsidP="00EF0287">
      <w:pPr>
        <w:autoSpaceDE w:val="0"/>
        <w:autoSpaceDN w:val="0"/>
        <w:adjustRightInd w:val="0"/>
        <w:jc w:val="both"/>
        <w:rPr>
          <w:rFonts w:ascii="Calibri" w:hAnsi="Calibri"/>
          <w:sz w:val="18"/>
          <w:szCs w:val="18"/>
        </w:rPr>
      </w:pPr>
    </w:p>
    <w:tbl>
      <w:tblPr>
        <w:tblW w:w="93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0"/>
        <w:gridCol w:w="7796"/>
      </w:tblGrid>
      <w:tr w:rsidR="00EF0287" w:rsidRPr="00EE6762" w:rsidTr="004C457E">
        <w:tc>
          <w:tcPr>
            <w:tcW w:w="1560" w:type="dxa"/>
            <w:tcBorders>
              <w:bottom w:val="single" w:sz="4" w:space="0" w:color="auto"/>
            </w:tcBorders>
            <w:tcMar>
              <w:top w:w="80" w:type="dxa"/>
              <w:left w:w="80" w:type="dxa"/>
              <w:bottom w:w="80" w:type="dxa"/>
              <w:right w:w="80" w:type="dxa"/>
            </w:tcMar>
          </w:tcPr>
          <w:p w:rsidR="00EF0287" w:rsidRPr="00EE6762" w:rsidRDefault="00EF0287" w:rsidP="004C457E">
            <w:pPr>
              <w:rPr>
                <w:rFonts w:ascii="Calibri" w:hAnsi="Calibri"/>
                <w:b/>
                <w:color w:val="000000"/>
                <w:sz w:val="18"/>
                <w:szCs w:val="18"/>
              </w:rPr>
            </w:pPr>
            <w:r w:rsidRPr="00EE6762">
              <w:rPr>
                <w:rFonts w:ascii="Calibri" w:hAnsi="Calibri"/>
                <w:b/>
                <w:color w:val="000000"/>
                <w:sz w:val="18"/>
                <w:szCs w:val="18"/>
              </w:rPr>
              <w:t>Numer wymagania</w:t>
            </w:r>
          </w:p>
        </w:tc>
        <w:tc>
          <w:tcPr>
            <w:tcW w:w="7796" w:type="dxa"/>
            <w:tcBorders>
              <w:bottom w:val="single" w:sz="4" w:space="0" w:color="auto"/>
            </w:tcBorders>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56" w:type="dxa"/>
            <w:gridSpan w:val="2"/>
            <w:tcBorders>
              <w:left w:val="nil"/>
            </w:tcBorders>
            <w:tcMar>
              <w:top w:w="80" w:type="dxa"/>
              <w:left w:w="80" w:type="dxa"/>
              <w:bottom w:w="80" w:type="dxa"/>
              <w:right w:w="80" w:type="dxa"/>
            </w:tcMar>
          </w:tcPr>
          <w:p w:rsidR="00EF0287" w:rsidRPr="00EE6762" w:rsidRDefault="00EF0287" w:rsidP="004C457E">
            <w:pPr>
              <w:widowControl w:val="0"/>
              <w:numPr>
                <w:ilvl w:val="0"/>
                <w:numId w:val="9"/>
              </w:numPr>
              <w:autoSpaceDE w:val="0"/>
              <w:autoSpaceDN w:val="0"/>
              <w:adjustRightInd w:val="0"/>
              <w:contextualSpacing/>
              <w:rPr>
                <w:rFonts w:ascii="Calibri" w:hAnsi="Calibri"/>
                <w:color w:val="000000"/>
                <w:sz w:val="18"/>
                <w:szCs w:val="18"/>
                <w:lang w:eastAsia="en-US"/>
              </w:rPr>
            </w:pPr>
            <w:r w:rsidRPr="00EE6762">
              <w:rPr>
                <w:rFonts w:ascii="Calibri" w:eastAsia="Calibri" w:hAnsi="Calibri" w:cs="Calibri"/>
                <w:b/>
                <w:bCs/>
                <w:color w:val="000000"/>
                <w:sz w:val="18"/>
                <w:szCs w:val="18"/>
                <w:lang w:eastAsia="en-US"/>
              </w:rPr>
              <w:t>e-archiwum</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współpracuje z SOD w zakresie obsługi archiwum zakładowego oraz przekazywania paczek do archiwum państwowego. </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s="Calibri"/>
                <w:color w:val="000000"/>
                <w:sz w:val="18"/>
                <w:szCs w:val="18"/>
              </w:rPr>
              <w:t>System powinien współpracować z relacyjną bazą danych SQL w wersji komercyjnej oraz darmowej.</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pozwala na przyjmowanie dokumentów z zewnętrznych systemów w ww. postaciach za pomocą usług typu </w:t>
            </w:r>
            <w:proofErr w:type="spellStart"/>
            <w:r w:rsidRPr="00EE6762">
              <w:rPr>
                <w:rFonts w:ascii="Calibri" w:hAnsi="Calibri"/>
                <w:color w:val="000000"/>
                <w:sz w:val="18"/>
                <w:szCs w:val="18"/>
              </w:rPr>
              <w:t>WebServices</w:t>
            </w:r>
            <w:proofErr w:type="spellEnd"/>
            <w:r w:rsidRPr="00EE6762">
              <w:rPr>
                <w:rFonts w:ascii="Calibri" w:hAnsi="Calibri"/>
                <w:color w:val="000000"/>
                <w:sz w:val="18"/>
                <w:szCs w:val="18"/>
              </w:rPr>
              <w:t>.</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pozwala na obsługę do 10TB </w:t>
            </w:r>
            <w:proofErr w:type="spellStart"/>
            <w:r w:rsidRPr="00EE6762">
              <w:rPr>
                <w:rFonts w:ascii="Calibri" w:hAnsi="Calibri"/>
                <w:color w:val="000000"/>
                <w:sz w:val="18"/>
                <w:szCs w:val="18"/>
              </w:rPr>
              <w:t>zdigitalizowanych</w:t>
            </w:r>
            <w:proofErr w:type="spellEnd"/>
            <w:r w:rsidRPr="00EE6762">
              <w:rPr>
                <w:rFonts w:ascii="Calibri" w:hAnsi="Calibri"/>
                <w:color w:val="000000"/>
                <w:sz w:val="18"/>
                <w:szCs w:val="18"/>
              </w:rPr>
              <w:t xml:space="preserve"> danych archiwalnych. Dane mogą być udostępnianie w SOD</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może funkcjonować niezależnie od SOD (odrębna baza danych, metody zarządzania, autoryzacji użytkowników).</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System zapewnia obsługę </w:t>
            </w:r>
            <w:proofErr w:type="spellStart"/>
            <w:r w:rsidRPr="00EE6762">
              <w:rPr>
                <w:rFonts w:ascii="Calibri" w:hAnsi="Calibri"/>
                <w:color w:val="000000"/>
                <w:sz w:val="18"/>
                <w:szCs w:val="18"/>
              </w:rPr>
              <w:t>metadanych</w:t>
            </w:r>
            <w:proofErr w:type="spellEnd"/>
            <w:r w:rsidRPr="00EE6762">
              <w:rPr>
                <w:rFonts w:ascii="Calibri" w:hAnsi="Calibri"/>
                <w:color w:val="000000"/>
                <w:sz w:val="18"/>
                <w:szCs w:val="18"/>
              </w:rPr>
              <w:t xml:space="preserve"> dostarczanych wraz z dokumentami.</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ma możliwość określenia stopnia tajności dokumentu.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ma możliwość utworzenia reprezentacji tekstowej skanu dokumentu.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Automatyczna pielęgnacja zarchiwizowanych podpisów elektronicznych przez odpowiednie znakowanie ich czasem przed upływem terminu ważności certyfikatu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tcPr>
          <w:p w:rsidR="00EF0287" w:rsidRPr="00EE6762" w:rsidRDefault="00EF0287" w:rsidP="004C457E">
            <w:pPr>
              <w:widowControl w:val="0"/>
              <w:autoSpaceDE w:val="0"/>
              <w:autoSpaceDN w:val="0"/>
              <w:adjustRightInd w:val="0"/>
              <w:rPr>
                <w:rFonts w:ascii="Calibri" w:hAnsi="Calibri"/>
                <w:color w:val="000000"/>
                <w:sz w:val="18"/>
                <w:szCs w:val="18"/>
              </w:rPr>
            </w:pPr>
            <w:r w:rsidRPr="00EE6762">
              <w:rPr>
                <w:rFonts w:ascii="Calibri" w:hAnsi="Calibri"/>
                <w:color w:val="000000"/>
                <w:sz w:val="18"/>
                <w:szCs w:val="18"/>
              </w:rPr>
              <w:t>Przechowywanie dokumentów elektronicznych zgodnie z czasem wynikającym z kategorii archiwalnej</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Mechanizm informowania o przekroczeniu czasu przechowywania w postaci alertów dla użytkowników oraz w postaci raportu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Obsługa procesu brakowania pism. Możliwość brakowania pojedynczych pism w sprawie lub całych spraw</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Możliwość dokonywania ekspertyz (możliwość zmiany kategorii BE na inną po upływie czasu przechowywania lub brakowania dokumentu)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Automatyczne tworzenie spisów zdawczo odbiorczych podczas przekazywania materiałów do Archiwum Państwowego.</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Możliwość tworzenia paczki archiwalnej i zapisywania jej w określonej przez użytkownika lokalizacji</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Obsługa procesu akceptacji spisu zdawczo odbiorczego przez Archiwum Państwowe.</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Możliwość tworzenia </w:t>
            </w:r>
            <w:proofErr w:type="spellStart"/>
            <w:r w:rsidRPr="00EE6762">
              <w:rPr>
                <w:rFonts w:ascii="Calibri" w:hAnsi="Calibri"/>
                <w:color w:val="000000"/>
                <w:sz w:val="18"/>
                <w:szCs w:val="18"/>
              </w:rPr>
              <w:t>metadanych</w:t>
            </w:r>
            <w:proofErr w:type="spellEnd"/>
            <w:r w:rsidRPr="00EE6762">
              <w:rPr>
                <w:rFonts w:ascii="Calibri" w:hAnsi="Calibri"/>
                <w:color w:val="000000"/>
                <w:sz w:val="18"/>
                <w:szCs w:val="18"/>
              </w:rPr>
              <w:t xml:space="preserve"> dla każdego dokumentu przechowywanego w archiwum.</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Możliwość edycji  </w:t>
            </w:r>
            <w:proofErr w:type="spellStart"/>
            <w:r w:rsidRPr="00EE6762">
              <w:rPr>
                <w:rFonts w:ascii="Calibri" w:hAnsi="Calibri"/>
                <w:color w:val="000000"/>
                <w:sz w:val="18"/>
                <w:szCs w:val="18"/>
              </w:rPr>
              <w:t>metadanych</w:t>
            </w:r>
            <w:proofErr w:type="spellEnd"/>
            <w:r w:rsidRPr="00EE6762">
              <w:rPr>
                <w:rFonts w:ascii="Calibri" w:hAnsi="Calibri"/>
                <w:color w:val="000000"/>
                <w:sz w:val="18"/>
                <w:szCs w:val="18"/>
              </w:rPr>
              <w:t xml:space="preserve"> dokumentów przechowywanych, poza dokumentami przyjętymi w postaci e-paczki.</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 xml:space="preserve">Możliwość tworzenia powiązań pomiędzy dokumentami przez odpowiednią edycję </w:t>
            </w:r>
            <w:proofErr w:type="spellStart"/>
            <w:r w:rsidRPr="00EE6762">
              <w:rPr>
                <w:rFonts w:ascii="Calibri" w:hAnsi="Calibri"/>
                <w:color w:val="000000"/>
                <w:sz w:val="18"/>
                <w:szCs w:val="18"/>
              </w:rPr>
              <w:t>metadanych</w:t>
            </w:r>
            <w:proofErr w:type="spellEnd"/>
            <w:r w:rsidRPr="00EE6762">
              <w:rPr>
                <w:rFonts w:ascii="Calibri" w:hAnsi="Calibri"/>
                <w:color w:val="000000"/>
                <w:sz w:val="18"/>
                <w:szCs w:val="18"/>
              </w:rPr>
              <w:t>.</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powinien wspierać proces wypożyczania fizycznych dokumentów</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powinien umożliwiać oznaczenie dokumentu jako wypożyczonego z określeniem terminu zwrotu</w:t>
            </w:r>
          </w:p>
        </w:tc>
      </w:tr>
      <w:tr w:rsidR="00EF0287" w:rsidRPr="00EE6762" w:rsidTr="004C457E">
        <w:tc>
          <w:tcPr>
            <w:tcW w:w="1560" w:type="dxa"/>
            <w:tcMar>
              <w:top w:w="80" w:type="dxa"/>
              <w:left w:w="80" w:type="dxa"/>
              <w:bottom w:w="80" w:type="dxa"/>
              <w:right w:w="80" w:type="dxa"/>
            </w:tcMar>
          </w:tcPr>
          <w:p w:rsidR="00EF0287" w:rsidRPr="00EE6762" w:rsidRDefault="00EF0287" w:rsidP="004C457E">
            <w:pPr>
              <w:widowControl w:val="0"/>
              <w:numPr>
                <w:ilvl w:val="0"/>
                <w:numId w:val="48"/>
              </w:numPr>
              <w:autoSpaceDE w:val="0"/>
              <w:autoSpaceDN w:val="0"/>
              <w:adjustRightInd w:val="0"/>
              <w:contextualSpacing/>
              <w:rPr>
                <w:rFonts w:ascii="Calibri" w:hAnsi="Calibri"/>
                <w:color w:val="000000"/>
                <w:sz w:val="18"/>
                <w:szCs w:val="18"/>
                <w:lang w:eastAsia="en-US"/>
              </w:rPr>
            </w:pPr>
          </w:p>
        </w:tc>
        <w:tc>
          <w:tcPr>
            <w:tcW w:w="7796" w:type="dxa"/>
            <w:tcMar>
              <w:top w:w="80" w:type="dxa"/>
              <w:left w:w="80" w:type="dxa"/>
              <w:bottom w:w="80" w:type="dxa"/>
              <w:right w:w="80" w:type="dxa"/>
            </w:tcMar>
            <w:hideMark/>
          </w:tcPr>
          <w:p w:rsidR="00EF0287" w:rsidRPr="00EE6762" w:rsidRDefault="00EF0287" w:rsidP="004C457E">
            <w:pPr>
              <w:rPr>
                <w:rFonts w:ascii="Calibri" w:hAnsi="Calibri"/>
                <w:color w:val="000000"/>
                <w:sz w:val="18"/>
                <w:szCs w:val="18"/>
              </w:rPr>
            </w:pPr>
            <w:r w:rsidRPr="00EE6762">
              <w:rPr>
                <w:rFonts w:ascii="Calibri" w:hAnsi="Calibri"/>
                <w:color w:val="000000"/>
                <w:sz w:val="18"/>
                <w:szCs w:val="18"/>
              </w:rPr>
              <w:t>System powinien uniemożliwiać wielokrotne wypożyczenie dokumentu w tym samym czasie.</w:t>
            </w:r>
          </w:p>
        </w:tc>
      </w:tr>
    </w:tbl>
    <w:p w:rsidR="00EF0287" w:rsidRPr="00EE6762" w:rsidRDefault="00EF0287" w:rsidP="00EF0287">
      <w:pPr>
        <w:spacing w:after="200" w:line="276" w:lineRule="auto"/>
        <w:ind w:left="720"/>
        <w:contextualSpacing/>
        <w:jc w:val="both"/>
        <w:rPr>
          <w:rFonts w:ascii="Calibri" w:eastAsia="Calibri" w:hAnsi="Calibri"/>
          <w:sz w:val="18"/>
          <w:szCs w:val="18"/>
          <w:lang w:eastAsia="en-US"/>
        </w:rPr>
      </w:pPr>
    </w:p>
    <w:p w:rsidR="00EF0287" w:rsidRPr="00EE6762" w:rsidRDefault="00EF0287" w:rsidP="00EF0287">
      <w:pPr>
        <w:autoSpaceDE w:val="0"/>
        <w:autoSpaceDN w:val="0"/>
        <w:adjustRightInd w:val="0"/>
        <w:jc w:val="both"/>
        <w:rPr>
          <w:rFonts w:ascii="Calibri" w:hAnsi="Calibri"/>
          <w:sz w:val="18"/>
          <w:szCs w:val="18"/>
        </w:rPr>
      </w:pPr>
    </w:p>
    <w:tbl>
      <w:tblPr>
        <w:tblW w:w="9311" w:type="dxa"/>
        <w:tblInd w:w="40" w:type="dxa"/>
        <w:tblLayout w:type="fixed"/>
        <w:tblCellMar>
          <w:left w:w="40" w:type="dxa"/>
          <w:right w:w="40" w:type="dxa"/>
        </w:tblCellMar>
        <w:tblLook w:val="0000"/>
      </w:tblPr>
      <w:tblGrid>
        <w:gridCol w:w="1579"/>
        <w:gridCol w:w="7732"/>
      </w:tblGrid>
      <w:tr w:rsidR="00EF0287" w:rsidRPr="00EE6762" w:rsidTr="004C457E">
        <w:tc>
          <w:tcPr>
            <w:tcW w:w="1579"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spacing w:line="298" w:lineRule="exact"/>
              <w:ind w:firstLine="19"/>
              <w:rPr>
                <w:rFonts w:ascii="Calibri" w:hAnsi="Calibri" w:cs="Calibri"/>
                <w:b/>
                <w:bCs/>
                <w:color w:val="000000"/>
                <w:sz w:val="18"/>
                <w:szCs w:val="18"/>
              </w:rPr>
            </w:pPr>
            <w:r w:rsidRPr="00EE6762">
              <w:rPr>
                <w:rFonts w:ascii="Calibri" w:hAnsi="Calibri" w:cs="Calibri"/>
                <w:b/>
                <w:bCs/>
                <w:color w:val="000000"/>
                <w:sz w:val="18"/>
                <w:szCs w:val="18"/>
              </w:rPr>
              <w:t>Numer wymagania</w:t>
            </w:r>
          </w:p>
        </w:tc>
        <w:tc>
          <w:tcPr>
            <w:tcW w:w="7732" w:type="dxa"/>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ind w:right="5784"/>
              <w:rPr>
                <w:rFonts w:ascii="Calibri" w:hAnsi="Calibri" w:cs="Calibri"/>
                <w:b/>
                <w:bCs/>
                <w:color w:val="000000"/>
                <w:sz w:val="18"/>
                <w:szCs w:val="18"/>
              </w:rPr>
            </w:pPr>
            <w:r w:rsidRPr="00EE6762">
              <w:rPr>
                <w:rFonts w:ascii="Calibri" w:hAnsi="Calibri" w:cs="Calibri"/>
                <w:b/>
                <w:bCs/>
                <w:color w:val="000000"/>
                <w:sz w:val="18"/>
                <w:szCs w:val="18"/>
              </w:rPr>
              <w:t>Opis wymagania</w:t>
            </w:r>
          </w:p>
        </w:tc>
      </w:tr>
      <w:tr w:rsidR="00EF0287" w:rsidRPr="00EE6762" w:rsidTr="004C457E">
        <w:tc>
          <w:tcPr>
            <w:tcW w:w="9311" w:type="dxa"/>
            <w:gridSpan w:val="2"/>
            <w:tcBorders>
              <w:top w:val="single" w:sz="6" w:space="0" w:color="auto"/>
              <w:left w:val="nil"/>
              <w:bottom w:val="single" w:sz="6" w:space="0" w:color="auto"/>
              <w:right w:val="single" w:sz="6" w:space="0" w:color="auto"/>
            </w:tcBorders>
          </w:tcPr>
          <w:p w:rsidR="00EF0287" w:rsidRPr="00EE6762" w:rsidRDefault="00EF0287" w:rsidP="004C457E">
            <w:pPr>
              <w:widowControl w:val="0"/>
              <w:numPr>
                <w:ilvl w:val="0"/>
                <w:numId w:val="9"/>
              </w:numPr>
              <w:autoSpaceDE w:val="0"/>
              <w:autoSpaceDN w:val="0"/>
              <w:adjustRightInd w:val="0"/>
              <w:rPr>
                <w:rFonts w:ascii="Calibri" w:hAnsi="Calibri" w:cs="Calibri"/>
                <w:b/>
                <w:bCs/>
                <w:color w:val="000000"/>
                <w:sz w:val="18"/>
                <w:szCs w:val="18"/>
              </w:rPr>
            </w:pPr>
            <w:r w:rsidRPr="00EE6762">
              <w:rPr>
                <w:rFonts w:ascii="Calibri" w:hAnsi="Calibri" w:cs="Calibri"/>
                <w:b/>
                <w:bCs/>
                <w:color w:val="000000"/>
                <w:sz w:val="18"/>
                <w:szCs w:val="18"/>
              </w:rPr>
              <w:t>Zintegrowana platforma informacyjna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składa się z modułów e-Podatki, e-Deklaracje, e-Odpady, e-Decyzje</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zbudowana jest w oparciu o architekturę opartą na usługach (SOA)</w:t>
            </w:r>
            <w:r w:rsidRPr="00EE6762">
              <w:rPr>
                <w:rFonts w:ascii="Calibri" w:hAnsi="Calibri" w:cs="Calibri"/>
                <w:color w:val="000000"/>
                <w:sz w:val="18"/>
                <w:szCs w:val="18"/>
              </w:rPr>
              <w:t>.</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69" w:lineRule="exact"/>
              <w:ind w:firstLine="5"/>
              <w:rPr>
                <w:rFonts w:ascii="Calibri" w:hAnsi="Calibri" w:cs="Calibri"/>
                <w:color w:val="000000"/>
                <w:sz w:val="18"/>
                <w:szCs w:val="18"/>
              </w:rPr>
            </w:pPr>
            <w:r w:rsidRPr="00EE6762">
              <w:rPr>
                <w:rFonts w:ascii="Calibri" w:hAnsi="Calibri"/>
                <w:sz w:val="18"/>
                <w:szCs w:val="18"/>
              </w:rPr>
              <w:t>Platforma poprawnie  wyświetla informacje w przeglądarkach  w wersji co najmniej  Internet Explorer  9, Firefox 19, Chrome 25, Safari 6</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69" w:lineRule="exact"/>
              <w:ind w:firstLine="5"/>
              <w:rPr>
                <w:rFonts w:ascii="Calibri" w:hAnsi="Calibri"/>
                <w:sz w:val="18"/>
                <w:szCs w:val="18"/>
              </w:rPr>
            </w:pPr>
            <w:r w:rsidRPr="00EE6762">
              <w:rPr>
                <w:rFonts w:ascii="Calibri" w:hAnsi="Calibri" w:cs="Calibri"/>
                <w:color w:val="000000"/>
                <w:sz w:val="18"/>
                <w:szCs w:val="18"/>
              </w:rPr>
              <w:t>System powinien współpracować z relacyjną bazą danych SQL w wersji komercyjnej oraz darmowej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zapewnia bezpieczeństwo wprowadzania i przesyłania danych za pomocą szyfrowanego kanału transmisji.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Platforma pozwala na wyświetlanie informacji w wersji dla osób niedowidzących. </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pozwala na składanie deklaracji, wniosków z wykorzystaniem podpisu elektronicznego kwalifikowanego oraz profilu zaufanego ePUAP wraz z urzędowym poświadczeniem odbioru.</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pozwala na odbiór decyzji opatrzonych podpisem elektronicznym wraz z wygenerowaniem urzędowego poświadczenia doręczenia.</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Platforma pozwala na przygotowanie i wysłanie deklaracji bez podpisu elektronicznego kwalifikowanego z wygenerowanym kodem paskowym. Platforma powinna umożliwiać wydrukowanie deklaracji wraz z kodem kreskowym  i złożenie jej w formie papierowej. Urząd musi mieć możliwość jednoznacznej identyfikacji składanej deklaracji wraz z automatycznym pobraniem  danych przesłanych za pomocą platformy.) </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Platforma zalogowanym użytkownikom udostępnia informacje na temat prowadzonej sprawy. </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zalogowanym użytkownikom udostępnia informacje podatkowe z systemów dziedzinowych (SD) co najmniej kwoty rat, wymagane płatności, zapłacono, historia transakcji.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zalogowanym użytkownikom udostępnia informacje z systemu gospodarowania odpadami  co najmniej kwoty rat, wymagane płatności, zapłacono, historia transakcji.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musi pozwalać na wnoszenie opłat za pośrednictwem systemu płatności elektronicznych.</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Zaimplementowane deklaracje posiadają wbudowany słownik ulic i miejscowości.</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pozwala na złożenie nowej deklaracji na podstawie już złożonej.</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współpracuje z dostarczanym systemem obiegu dokumentów w zakresie obsługi korespondencji przychodzącej i wychodzącej opatrzonej podpisem elektronicznym kwalifikowanym oraz profilem zaufanym ePUAP.</w:t>
            </w:r>
          </w:p>
        </w:tc>
      </w:tr>
      <w:tr w:rsidR="00EF0287" w:rsidRPr="00EE6762" w:rsidTr="004C457E">
        <w:tc>
          <w:tcPr>
            <w:tcW w:w="1579"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4"/>
              </w:numPr>
              <w:autoSpaceDE w:val="0"/>
              <w:autoSpaceDN w:val="0"/>
              <w:adjustRightInd w:val="0"/>
              <w:rPr>
                <w:rFonts w:ascii="Calibri" w:hAnsi="Calibri" w:cs="Calibri"/>
                <w:color w:val="000000"/>
                <w:sz w:val="18"/>
                <w:szCs w:val="18"/>
              </w:rPr>
            </w:pPr>
          </w:p>
        </w:tc>
        <w:tc>
          <w:tcPr>
            <w:tcW w:w="7732"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Platforma pozwala na publikowanie kart informacyjnych (kart usług) związanych z załatwianymi sprawami. Poda kartę usługi istnieje możliwość podłączenia deklaracji wraz z instrukcją wypełnienia.</w:t>
            </w:r>
          </w:p>
        </w:tc>
      </w:tr>
    </w:tbl>
    <w:p w:rsidR="00EF0287" w:rsidRPr="00EE6762" w:rsidRDefault="00EF0287" w:rsidP="00EF0287">
      <w:pPr>
        <w:autoSpaceDE w:val="0"/>
        <w:autoSpaceDN w:val="0"/>
        <w:adjustRightInd w:val="0"/>
        <w:jc w:val="both"/>
        <w:rPr>
          <w:rFonts w:ascii="Calibri" w:hAnsi="Calibri"/>
          <w:sz w:val="18"/>
          <w:szCs w:val="18"/>
        </w:rPr>
      </w:pPr>
    </w:p>
    <w:p w:rsidR="00EF0287" w:rsidRPr="00EE6762" w:rsidRDefault="00EF0287" w:rsidP="00EF0287">
      <w:pPr>
        <w:autoSpaceDE w:val="0"/>
        <w:autoSpaceDN w:val="0"/>
        <w:adjustRightInd w:val="0"/>
        <w:spacing w:after="336" w:line="1" w:lineRule="exact"/>
        <w:jc w:val="both"/>
        <w:rPr>
          <w:rFonts w:ascii="Calibri" w:hAnsi="Calibri"/>
          <w:sz w:val="18"/>
          <w:szCs w:val="18"/>
        </w:rPr>
      </w:pPr>
    </w:p>
    <w:tbl>
      <w:tblPr>
        <w:tblW w:w="9356" w:type="dxa"/>
        <w:tblInd w:w="40" w:type="dxa"/>
        <w:tblLayout w:type="fixed"/>
        <w:tblCellMar>
          <w:left w:w="40" w:type="dxa"/>
          <w:right w:w="40" w:type="dxa"/>
        </w:tblCellMar>
        <w:tblLook w:val="0000"/>
      </w:tblPr>
      <w:tblGrid>
        <w:gridCol w:w="1507"/>
        <w:gridCol w:w="10"/>
        <w:gridCol w:w="43"/>
        <w:gridCol w:w="19"/>
        <w:gridCol w:w="7714"/>
        <w:gridCol w:w="18"/>
        <w:gridCol w:w="30"/>
        <w:gridCol w:w="15"/>
      </w:tblGrid>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spacing w:line="276" w:lineRule="auto"/>
              <w:ind w:firstLine="19"/>
              <w:rPr>
                <w:rFonts w:ascii="Calibri" w:hAnsi="Calibri" w:cs="Calibri"/>
                <w:b/>
                <w:bCs/>
                <w:color w:val="000000"/>
                <w:sz w:val="18"/>
                <w:szCs w:val="18"/>
              </w:rPr>
            </w:pPr>
            <w:r w:rsidRPr="00EE6762">
              <w:rPr>
                <w:rFonts w:ascii="Calibri" w:hAnsi="Calibri" w:cs="Calibri"/>
                <w:b/>
                <w:bCs/>
                <w:color w:val="000000"/>
                <w:sz w:val="18"/>
                <w:szCs w:val="18"/>
              </w:rPr>
              <w:t>Numer wymagania</w:t>
            </w:r>
          </w:p>
        </w:tc>
        <w:tc>
          <w:tcPr>
            <w:tcW w:w="7732" w:type="dxa"/>
            <w:gridSpan w:val="2"/>
            <w:tcBorders>
              <w:top w:val="single" w:sz="6" w:space="0" w:color="auto"/>
              <w:left w:val="single" w:sz="6" w:space="0" w:color="auto"/>
              <w:bottom w:val="single" w:sz="6" w:space="0" w:color="auto"/>
              <w:right w:val="single" w:sz="6" w:space="0" w:color="auto"/>
            </w:tcBorders>
            <w:vAlign w:val="center"/>
          </w:tcPr>
          <w:p w:rsidR="00EF0287" w:rsidRPr="00EE6762" w:rsidRDefault="00EF0287" w:rsidP="004C457E">
            <w:pPr>
              <w:autoSpaceDE w:val="0"/>
              <w:autoSpaceDN w:val="0"/>
              <w:adjustRightInd w:val="0"/>
              <w:spacing w:line="276" w:lineRule="auto"/>
              <w:ind w:right="5784"/>
              <w:rPr>
                <w:rFonts w:ascii="Calibri" w:hAnsi="Calibri" w:cs="Calibri"/>
                <w:b/>
                <w:bCs/>
                <w:color w:val="000000"/>
                <w:sz w:val="18"/>
                <w:szCs w:val="18"/>
              </w:rPr>
            </w:pPr>
            <w:r w:rsidRPr="00EE6762">
              <w:rPr>
                <w:rFonts w:ascii="Calibri" w:hAnsi="Calibri" w:cs="Calibri"/>
                <w:b/>
                <w:bCs/>
                <w:color w:val="000000"/>
                <w:sz w:val="18"/>
                <w:szCs w:val="18"/>
              </w:rPr>
              <w:t>Opis wymagania</w:t>
            </w:r>
          </w:p>
        </w:tc>
      </w:tr>
      <w:tr w:rsidR="00EF0287" w:rsidRPr="00EE6762" w:rsidTr="004C457E">
        <w:trPr>
          <w:gridAfter w:val="2"/>
          <w:wAfter w:w="45" w:type="dxa"/>
        </w:trPr>
        <w:tc>
          <w:tcPr>
            <w:tcW w:w="9311" w:type="dxa"/>
            <w:gridSpan w:val="6"/>
            <w:tcBorders>
              <w:top w:val="single" w:sz="6" w:space="0" w:color="auto"/>
              <w:left w:val="nil"/>
              <w:bottom w:val="single" w:sz="6" w:space="0" w:color="auto"/>
              <w:right w:val="single" w:sz="6" w:space="0" w:color="auto"/>
            </w:tcBorders>
          </w:tcPr>
          <w:p w:rsidR="00EF0287" w:rsidRPr="00EE6762" w:rsidRDefault="00EF0287" w:rsidP="004C457E">
            <w:pPr>
              <w:widowControl w:val="0"/>
              <w:numPr>
                <w:ilvl w:val="0"/>
                <w:numId w:val="9"/>
              </w:num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b/>
                <w:bCs/>
                <w:color w:val="000000"/>
                <w:sz w:val="18"/>
                <w:szCs w:val="18"/>
              </w:rPr>
              <w:t>System zasilający ZPI</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powinien współpracować z relacyjną bazą danych SQL w wersji komercyjnej oraz darmowej. Zarówno SD jak SOD muszą wykorzystywać jeden wspólny silnik bazodanowy.   </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lang w:eastAsia="en-US"/>
              </w:rPr>
            </w:pPr>
            <w:r w:rsidRPr="00EE6762">
              <w:rPr>
                <w:rFonts w:ascii="Calibri" w:hAnsi="Calibri" w:cs="Calibri"/>
                <w:color w:val="000000"/>
                <w:sz w:val="18"/>
                <w:szCs w:val="18"/>
                <w:lang w:eastAsia="en-US"/>
              </w:rPr>
              <w:t>System musi pracować w środowisku sieciowym oraz pozwalać na jednoczesny dostęp do danych wielu użytkownikom z zapewnieniem ochrony tych danych przed niepowołanym dostępem, zniszczeniem czy też utratą spójności.</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highlight w:val="yellow"/>
                <w:lang w:eastAsia="en-US"/>
              </w:rPr>
            </w:pPr>
            <w:r w:rsidRPr="00EE6762">
              <w:rPr>
                <w:rFonts w:ascii="Calibri" w:hAnsi="Calibri" w:cs="Calibri"/>
                <w:color w:val="000000"/>
                <w:sz w:val="18"/>
                <w:szCs w:val="18"/>
                <w:lang w:eastAsia="en-US"/>
              </w:rPr>
              <w:t xml:space="preserve">System w części wymiarowej posiada mechanizm </w:t>
            </w:r>
            <w:proofErr w:type="spellStart"/>
            <w:r w:rsidRPr="00EE6762">
              <w:rPr>
                <w:rFonts w:ascii="Calibri" w:hAnsi="Calibri" w:cs="Calibri"/>
                <w:color w:val="000000"/>
                <w:sz w:val="18"/>
                <w:szCs w:val="18"/>
                <w:lang w:eastAsia="en-US"/>
              </w:rPr>
              <w:t>workflow</w:t>
            </w:r>
            <w:proofErr w:type="spellEnd"/>
            <w:r w:rsidRPr="00EE6762">
              <w:rPr>
                <w:rFonts w:ascii="Calibri" w:hAnsi="Calibri" w:cs="Calibri"/>
                <w:color w:val="000000"/>
                <w:sz w:val="18"/>
                <w:szCs w:val="18"/>
                <w:lang w:eastAsia="en-US"/>
              </w:rPr>
              <w:t xml:space="preserve"> umożliwiający definiowanie przepływów danych pomiędzy systemami zewnętrznymi (np. obsługa decyzji podatkowych w kancelarii SOD). </w:t>
            </w:r>
            <w:r w:rsidRPr="00EE6762">
              <w:rPr>
                <w:rFonts w:ascii="Calibri" w:hAnsi="Calibri"/>
                <w:color w:val="000000"/>
                <w:sz w:val="18"/>
                <w:szCs w:val="18"/>
              </w:rPr>
              <w:t xml:space="preserve">Ścieżki muszą dopuszczać rozwidlanie oraz łączenie się </w:t>
            </w:r>
            <w:proofErr w:type="spellStart"/>
            <w:r w:rsidRPr="00EE6762">
              <w:rPr>
                <w:rFonts w:ascii="Calibri" w:hAnsi="Calibri"/>
                <w:color w:val="000000"/>
                <w:sz w:val="18"/>
                <w:szCs w:val="18"/>
              </w:rPr>
              <w:t>podścieżek</w:t>
            </w:r>
            <w:proofErr w:type="spellEnd"/>
            <w:r w:rsidRPr="00EE6762">
              <w:rPr>
                <w:rFonts w:ascii="Calibri" w:hAnsi="Calibri"/>
                <w:color w:val="000000"/>
                <w:sz w:val="18"/>
                <w:szCs w:val="18"/>
              </w:rPr>
              <w:t xml:space="preserve"> (ścieżek w obrębie innych ścieżek).</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lang w:eastAsia="en-US"/>
              </w:rPr>
            </w:pPr>
            <w:r w:rsidRPr="00EE6762">
              <w:rPr>
                <w:rFonts w:ascii="Calibri" w:hAnsi="Calibri" w:cs="Calibri"/>
                <w:color w:val="000000"/>
                <w:sz w:val="18"/>
                <w:szCs w:val="18"/>
                <w:lang w:eastAsia="en-US"/>
              </w:rPr>
              <w:t>System pozwala na import danych SWDE (obręby, osoby fizyczne, instytucje, dane podatkowe).</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lang w:eastAsia="en-US"/>
              </w:rPr>
            </w:pPr>
            <w:r w:rsidRPr="00EE6762">
              <w:rPr>
                <w:rFonts w:ascii="Calibri" w:hAnsi="Calibri"/>
                <w:color w:val="000000"/>
                <w:sz w:val="18"/>
                <w:szCs w:val="18"/>
              </w:rPr>
              <w:t xml:space="preserve">Wymaga się, aby była możliwość grupowania elementów (mechanizm </w:t>
            </w:r>
            <w:proofErr w:type="spellStart"/>
            <w:r w:rsidRPr="00EE6762">
              <w:rPr>
                <w:rFonts w:ascii="Calibri" w:hAnsi="Calibri"/>
                <w:color w:val="000000"/>
                <w:sz w:val="18"/>
                <w:szCs w:val="18"/>
              </w:rPr>
              <w:t>drag&amp;drop</w:t>
            </w:r>
            <w:proofErr w:type="spellEnd"/>
            <w:r w:rsidRPr="00EE6762">
              <w:rPr>
                <w:rFonts w:ascii="Calibri" w:hAnsi="Calibri"/>
                <w:color w:val="000000"/>
                <w:sz w:val="18"/>
                <w:szCs w:val="18"/>
              </w:rPr>
              <w:t>) na listach danych poprzez mechanizmy list przestawnych (grupowania zagnieżdżonego co najmniej do 20 poziomów). System musi umożliwiać zapamiętywanie zdefiniowanych grup dla konkretnego użytkownika.</w:t>
            </w:r>
          </w:p>
        </w:tc>
      </w:tr>
      <w:tr w:rsidR="00EF0287" w:rsidRPr="00EE6762" w:rsidTr="004C457E">
        <w:trPr>
          <w:gridAfter w:val="2"/>
          <w:wAfter w:w="45" w:type="dxa"/>
          <w:trHeight w:val="2959"/>
        </w:trPr>
        <w:tc>
          <w:tcPr>
            <w:tcW w:w="1579" w:type="dxa"/>
            <w:gridSpan w:val="4"/>
            <w:tcBorders>
              <w:top w:val="single" w:sz="6" w:space="0" w:color="auto"/>
              <w:left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umożliwiać elastyczne zarządzanie użytkownikami i uprawnieniami to znaczy:</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aktywowanie oraz dezaktywowanie (bez usuwania) kont użytkowników,</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możliwość podglądu aktualnie zalogowanych użytkowników,</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przypisywanie (lub odbieranie) uprawnień dla użytkowników do poziomu jednostkowej funkcji,</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grupowanie dowolnie wybranych funkcji w zbiory uprawnień (grupy funkcji) i przypisywanie (lub odbieranie) ich użytkownikom,</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brak możliwości zmiany danych historycznych,</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możliwość zmiany hasła użytkownika oraz jego resetowania,</w:t>
            </w:r>
          </w:p>
          <w:p w:rsidR="00EF0287" w:rsidRPr="00EE6762" w:rsidRDefault="00EF0287" w:rsidP="004C457E">
            <w:pPr>
              <w:widowControl w:val="0"/>
              <w:numPr>
                <w:ilvl w:val="0"/>
                <w:numId w:val="21"/>
              </w:numPr>
              <w:tabs>
                <w:tab w:val="left" w:pos="667"/>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wymuszanie zmiany hasła co 30 dni zgodnie z ogólnymi wymaganiami dotyczącymi systemów informatycznych,</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Razem z systemem powinny być dostarczone predefiniowane role (grupy funkcji), które umożliwiają szybkie rozpoczęcie pracy w wybranym obszarze.</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posiadać wbudowane słowniki wewnętrzne dla usprawnienia pracy w poszczególnych obszarach funkcyjnych.</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musi zawierać narzędzia do tworzenia pliku XML o określonej strukturze dla dowolnego zestawu </w:t>
            </w:r>
            <w:r w:rsidRPr="00EE6762">
              <w:rPr>
                <w:rFonts w:ascii="Calibri" w:hAnsi="Calibri" w:cs="Calibri"/>
                <w:color w:val="000000"/>
                <w:sz w:val="18"/>
                <w:szCs w:val="18"/>
              </w:rPr>
              <w:lastRenderedPageBreak/>
              <w:t>danych - generator XML lub CSV.</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Podobszary obsługujące prowadzenie  rozliczeń finansowych  podatników i płatników urzędu, muszą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dokonywania przeksięgowań np. z należności podatkowej na inną nie podatkową, automatyczne rozdysponowanie wpłaty na występujące należności).</w:t>
            </w:r>
          </w:p>
        </w:tc>
      </w:tr>
      <w:tr w:rsidR="00EF0287" w:rsidRPr="00EE6762" w:rsidTr="004C457E">
        <w:trPr>
          <w:gridAfter w:val="2"/>
          <w:wAfter w:w="45" w:type="dxa"/>
        </w:trPr>
        <w:tc>
          <w:tcPr>
            <w:tcW w:w="1579" w:type="dxa"/>
            <w:gridSpan w:val="4"/>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32"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zapisywanie raportów w co najmniej 10 różnych formatach m.in.</w:t>
            </w:r>
          </w:p>
          <w:p w:rsidR="00EF0287" w:rsidRPr="00EE6762" w:rsidRDefault="00EF0287" w:rsidP="004C457E">
            <w:pPr>
              <w:widowControl w:val="0"/>
              <w:numPr>
                <w:ilvl w:val="0"/>
                <w:numId w:val="20"/>
              </w:numPr>
              <w:autoSpaceDE w:val="0"/>
              <w:autoSpaceDN w:val="0"/>
              <w:adjustRightInd w:val="0"/>
              <w:spacing w:line="276" w:lineRule="auto"/>
              <w:rPr>
                <w:rFonts w:ascii="Calibri" w:hAnsi="Calibri" w:cs="Calibri"/>
                <w:color w:val="000000"/>
                <w:sz w:val="18"/>
                <w:szCs w:val="18"/>
                <w:lang w:val="en-US"/>
              </w:rPr>
            </w:pPr>
            <w:r w:rsidRPr="00EE6762">
              <w:rPr>
                <w:rFonts w:ascii="Calibri" w:hAnsi="Calibri" w:cs="Calibri"/>
                <w:color w:val="000000"/>
                <w:sz w:val="18"/>
                <w:szCs w:val="18"/>
                <w:lang w:val="en-US"/>
              </w:rPr>
              <w:t>MS Excel</w:t>
            </w:r>
          </w:p>
          <w:p w:rsidR="00EF0287" w:rsidRPr="00EE6762" w:rsidRDefault="00EF0287" w:rsidP="004C457E">
            <w:pPr>
              <w:widowControl w:val="0"/>
              <w:numPr>
                <w:ilvl w:val="0"/>
                <w:numId w:val="2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RTF,</w:t>
            </w:r>
          </w:p>
          <w:p w:rsidR="00EF0287" w:rsidRPr="00EE6762" w:rsidRDefault="00EF0287" w:rsidP="004C457E">
            <w:pPr>
              <w:widowControl w:val="0"/>
              <w:numPr>
                <w:ilvl w:val="0"/>
                <w:numId w:val="2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PDF.</w:t>
            </w:r>
          </w:p>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umożliwiać edycję raportów oraz modyfikacje ich we wbudowanym narzędziu raportującym.</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obsługę kontrahentów - osób fizycznych i prawnych:</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wprowadzanie, edycję i usuwanie danych osobowych kontrahentów - osób fizycznych:</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nazwisko,</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imię,</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PESEL,</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NIP,</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adres zamieszkania,</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adres do korespondencji,</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adres mailowy,</w:t>
            </w:r>
          </w:p>
          <w:p w:rsidR="00EF0287" w:rsidRPr="00EE6762" w:rsidRDefault="00EF0287" w:rsidP="004C457E">
            <w:pPr>
              <w:widowControl w:val="0"/>
              <w:numPr>
                <w:ilvl w:val="0"/>
                <w:numId w:val="55"/>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pozostałych danych ewidencyjnych np. miejsce urodzenia, dokument tożsamości, obywatelstwo, stan cywilny.</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obsługę gromadzenie danych o podmiotach gospodarczych:</w:t>
            </w:r>
          </w:p>
          <w:p w:rsidR="00EF0287" w:rsidRPr="00EE6762" w:rsidRDefault="00EF0287" w:rsidP="004C457E">
            <w:pPr>
              <w:widowControl w:val="0"/>
              <w:numPr>
                <w:ilvl w:val="0"/>
                <w:numId w:val="55"/>
              </w:numPr>
              <w:tabs>
                <w:tab w:val="left" w:pos="62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nazwa firmy,</w:t>
            </w:r>
          </w:p>
          <w:p w:rsidR="00EF0287" w:rsidRPr="00EE6762" w:rsidRDefault="00EF0287" w:rsidP="004C457E">
            <w:pPr>
              <w:widowControl w:val="0"/>
              <w:numPr>
                <w:ilvl w:val="0"/>
                <w:numId w:val="55"/>
              </w:numPr>
              <w:tabs>
                <w:tab w:val="left" w:pos="62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nazwa skrócona,</w:t>
            </w:r>
          </w:p>
          <w:p w:rsidR="00EF0287" w:rsidRPr="00EE6762" w:rsidRDefault="00EF0287" w:rsidP="004C457E">
            <w:pPr>
              <w:widowControl w:val="0"/>
              <w:numPr>
                <w:ilvl w:val="0"/>
                <w:numId w:val="55"/>
              </w:numPr>
              <w:tabs>
                <w:tab w:val="left" w:pos="62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regon,</w:t>
            </w:r>
          </w:p>
          <w:p w:rsidR="00EF0287" w:rsidRPr="00EE6762" w:rsidRDefault="00EF0287" w:rsidP="004C457E">
            <w:pPr>
              <w:widowControl w:val="0"/>
              <w:numPr>
                <w:ilvl w:val="0"/>
                <w:numId w:val="55"/>
              </w:numPr>
              <w:tabs>
                <w:tab w:val="left" w:pos="62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NIP,</w:t>
            </w:r>
          </w:p>
          <w:p w:rsidR="00EF0287" w:rsidRPr="00EE6762" w:rsidRDefault="00EF0287" w:rsidP="004C457E">
            <w:pPr>
              <w:widowControl w:val="0"/>
              <w:numPr>
                <w:ilvl w:val="0"/>
                <w:numId w:val="55"/>
              </w:numPr>
              <w:tabs>
                <w:tab w:val="left" w:pos="62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kraj pochodzenia,</w:t>
            </w:r>
          </w:p>
          <w:p w:rsidR="00EF0287" w:rsidRPr="00EE6762" w:rsidRDefault="00EF0287" w:rsidP="004C457E">
            <w:pPr>
              <w:widowControl w:val="0"/>
              <w:numPr>
                <w:ilvl w:val="0"/>
                <w:numId w:val="55"/>
              </w:numPr>
              <w:tabs>
                <w:tab w:val="left" w:pos="62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adres siedziby.</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dla każdej osoby fizycznej, której dane osobowe są przetwarzane musi oferować możliwość odnotowania informacji o sprzeciwie (nie udostępnianiu danych osobowych), o którym mowa w art. 32 ust. 1 pkt 8 ustawy o ochronie danych osobowych.</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ewidencję i wydruk źródeł pochodzenia wprowadzonych i zmienianych danych w systemie dla osób fizycznych:</w:t>
            </w:r>
          </w:p>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data zmian,</w:t>
            </w:r>
          </w:p>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pochodzenie danych,</w:t>
            </w:r>
          </w:p>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użytkownik wprowadzający dane do systemu.</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odnotowanie informacji o odbiorcach danych w rozumieniu art. 7 pkt 6 ustawy o ochronie danych osobowych, którym dane osobowe zostały udostępnione, dacie i zakresie tego udostępnienia, a także sporządzenia właściwego raportu.</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otrzymanie zestawienia odbiorców danych dla wybranego zakresu kontrahentów.</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posiadać mechanizmy wspierające utrzymanie wysokiej jakości danych: umożliwić obsługę scalania kontrahentów ze wskazaniem na kontrahenta głównego.</w:t>
            </w:r>
          </w:p>
        </w:tc>
      </w:tr>
      <w:tr w:rsidR="00EF0287" w:rsidRPr="00EE6762" w:rsidTr="004C457E">
        <w:tc>
          <w:tcPr>
            <w:tcW w:w="1560"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p>
        </w:tc>
        <w:tc>
          <w:tcPr>
            <w:tcW w:w="7796"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posiadać mechanizmy dowolnego grupowania kontrahentów, według różnych kryteriów np. podatnicy, dostawcy, urzędy skarbowe, pracodawcy itp. i wykorzystywanie tych grup do automatycznego generowania kont w systemie finansowo księgowym. (Np. w oparciu o grupę kontrahentów typu dostawcy automatyczne generowanie analityki do konta 201, bez konieczności pojedynczego tworzenia poszczególnego konta).</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księgowości budżetowej</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umożliwia prowadzenie księgowości jednostki budżetowej, księgowości budżetu, oraz księgowości jednostek podległych.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umożliwia ewidencję zdarzeń gospodarczych w oparciu o zdefiniowany plan kont oraz rejestrację dowodów księgowych na kontach bilansowych i pozabilansowych.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zapewnić tworzenie dzienników częściowych grupujących zdarzenia według ich rodzajów, oraz chronologiczne ujęcie zdarzeń w danym okresie sprawozdawczym.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podglądu i wydruku dziennika (dziennika częściowego) zarejestrowanych operacji gospodarczych zgodnie z ustawą o rachunkowości.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zapewnić , że zapisy w dzienniku (dziennikach częściowych) będą kolejno i automatycznie numerowane, a sumy ich zapisów (obroty) będą liczone w sposób ciągły.</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podglądu i wydruku dowodów księgowych zaewidencjonowanych (nie zaksięgowanych) i zaksięgowanych.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zdefiniowania rozbudowanej struktury kont analitycznych.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Klasyfikacja budżetowa dochodów i wydatków oraz przychodów i rozchodów musi stanowić jeden wspólny słownik wykorzystywany podczas tworzenia zarówno projektu/budżetu urzędu jak i definiowania planu kont klasyfikacji budżetowej.</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wprowadzania dokumentów powinien dać także możliwość używania klawiatury bez używania myszki.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usprawnienia obsługi zamknięcia roku przez automatyzację procesu przeksięgowań związanych z zamykaniem kont bilansowych i pozabilansowych na koniec roku obrotowego.</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tworzenia bilansu otwarcia na podstawie stanu kont na koniec roku poprzedniego.</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Praca na przełomie roku obrotowego (praca w nowym roku bez konieczności zamykania roku poprzedniego).</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Tworzenie zestawień obrotów i sald z uwzględnieniem dokumentów przeznaczonych do zaksięgowania (zadekretowanych, ale jeszcze nie zaksięgowanych).</w:t>
            </w:r>
          </w:p>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Obsługa rozrachunków (rozliczanie, noty odsetkowe, zestawienia należności i zobowiązań kontrahentów, wydruki potwierdzenia salda kontrahentów, oraz generowanie przelewów). Wydruk powinien zawierać istotne daty dokumentu ( wystawienia, wpłynięcia, zaksięgowania, płatności).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obrotów i sald kont księgi głównej, a także ksiąg pomocniczych (analityka kont) powinno zawierać, co najmniej:</w:t>
            </w:r>
          </w:p>
          <w:p w:rsidR="00EF0287" w:rsidRPr="00EE6762" w:rsidRDefault="00EF0287" w:rsidP="004C457E">
            <w:pPr>
              <w:widowControl w:val="0"/>
              <w:numPr>
                <w:ilvl w:val="0"/>
                <w:numId w:val="2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nazwy kont,</w:t>
            </w:r>
          </w:p>
          <w:p w:rsidR="00EF0287" w:rsidRPr="00EE6762" w:rsidRDefault="00EF0287" w:rsidP="004C457E">
            <w:pPr>
              <w:widowControl w:val="0"/>
              <w:numPr>
                <w:ilvl w:val="0"/>
                <w:numId w:val="2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salda (suma sald) kont na dzień otwarcia ksiąg rachunkowych (bilans otwarcia),</w:t>
            </w:r>
          </w:p>
          <w:p w:rsidR="00EF0287" w:rsidRPr="00EE6762" w:rsidRDefault="00EF0287" w:rsidP="004C457E">
            <w:pPr>
              <w:widowControl w:val="0"/>
              <w:numPr>
                <w:ilvl w:val="0"/>
                <w:numId w:val="2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obroty za okres sprawozdawczy,</w:t>
            </w:r>
          </w:p>
          <w:p w:rsidR="00EF0287" w:rsidRPr="00EE6762" w:rsidRDefault="00EF0287" w:rsidP="004C457E">
            <w:pPr>
              <w:widowControl w:val="0"/>
              <w:numPr>
                <w:ilvl w:val="0"/>
                <w:numId w:val="2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obroty narastająco od początku roku obrotowego,</w:t>
            </w:r>
          </w:p>
          <w:p w:rsidR="00EF0287" w:rsidRPr="00EE6762" w:rsidRDefault="00EF0287" w:rsidP="004C457E">
            <w:pPr>
              <w:widowControl w:val="0"/>
              <w:numPr>
                <w:ilvl w:val="0"/>
                <w:numId w:val="2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salda (sumy sald) na koniec okresu sprawozdawczego.</w:t>
            </w:r>
          </w:p>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wyszukiwania i wydruku wprowadzonych dokumentów według różnych parametrów:</w:t>
            </w:r>
          </w:p>
          <w:p w:rsidR="00EF0287" w:rsidRPr="00EE6762" w:rsidRDefault="00EF0287" w:rsidP="004C457E">
            <w:pPr>
              <w:widowControl w:val="0"/>
              <w:numPr>
                <w:ilvl w:val="0"/>
                <w:numId w:val="2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zakresu numerów,</w:t>
            </w:r>
          </w:p>
          <w:p w:rsidR="00EF0287" w:rsidRPr="00EE6762" w:rsidRDefault="00EF0287" w:rsidP="004C457E">
            <w:pPr>
              <w:widowControl w:val="0"/>
              <w:numPr>
                <w:ilvl w:val="0"/>
                <w:numId w:val="2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zakresu pozycji księgowych, pod którą zostały wprowadzone do dziennika,</w:t>
            </w:r>
          </w:p>
          <w:p w:rsidR="00EF0287" w:rsidRPr="00EE6762" w:rsidRDefault="00EF0287" w:rsidP="004C457E">
            <w:pPr>
              <w:widowControl w:val="0"/>
              <w:numPr>
                <w:ilvl w:val="0"/>
                <w:numId w:val="2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zakresu dat dokumentów,</w:t>
            </w:r>
          </w:p>
          <w:p w:rsidR="00EF0287" w:rsidRPr="00EE6762" w:rsidRDefault="00EF0287" w:rsidP="004C457E">
            <w:pPr>
              <w:widowControl w:val="0"/>
              <w:numPr>
                <w:ilvl w:val="0"/>
                <w:numId w:val="2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rodzaju dziennika</w:t>
            </w:r>
          </w:p>
          <w:p w:rsidR="00EF0287" w:rsidRPr="00EE6762" w:rsidRDefault="00EF0287" w:rsidP="004C457E">
            <w:pPr>
              <w:widowControl w:val="0"/>
              <w:numPr>
                <w:ilvl w:val="0"/>
                <w:numId w:val="2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oraz innych cech np. rodzajów i symboli dokumentów, określonych kodów oraz księgowań na konkretną kwotę.</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dekretów przekazywanych z innych obszarów (podobszarów) jako polecenia księgowania.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System musi posiadać mechanizmy pozwalające na automatyzację dekretowania na kontach pozabilansowych podczas dekretowania na kontach bilansowych (np. dekretowanie wydatku na koncie bilansowym z automatycznym tworzeniem dekretu na odpowiednim koncie zaangażowania).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 xml:space="preserve">System musi posiadać mechanizmy pozwalające na automatyzację dekretowania na właściwych kontach </w:t>
            </w:r>
            <w:r w:rsidRPr="00EE6762">
              <w:rPr>
                <w:rFonts w:ascii="Calibri" w:hAnsi="Calibri" w:cs="Calibri"/>
                <w:color w:val="000000"/>
                <w:sz w:val="18"/>
                <w:szCs w:val="18"/>
              </w:rPr>
              <w:lastRenderedPageBreak/>
              <w:t>pozabilansowych planu finansowego wydatków i jego zmian tworzonych w budżecie</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automatycznego zaczytania lub rejestracji ręcznej sprawozdań jednostkowych do organu i ich automatyczne dekretowania na kontach księgowych budżetu (organu).</w:t>
            </w:r>
          </w:p>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System musi mieć możliwość rejestrowania dokumentów w dowolnym (nie zamkniętym) miesiącu bez konieczności zamykania miesiąca poprzedniego.</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 xml:space="preserve">System musi mieć możliwość obsługi wydatków strukturalnych (podczas dekretowania wydatków możliwość wyboru właściwej klasyfikacji strukturalnej) i sporządzenia sprawozdania </w:t>
            </w:r>
            <w:proofErr w:type="spellStart"/>
            <w:r w:rsidRPr="00EE6762">
              <w:rPr>
                <w:rFonts w:ascii="Calibri" w:hAnsi="Calibri" w:cs="Calibri"/>
                <w:color w:val="000000"/>
                <w:sz w:val="18"/>
                <w:szCs w:val="18"/>
              </w:rPr>
              <w:t>RB-WS</w:t>
            </w:r>
            <w:proofErr w:type="spellEnd"/>
            <w:r w:rsidRPr="00EE6762">
              <w:rPr>
                <w:rFonts w:ascii="Calibri" w:hAnsi="Calibri" w:cs="Calibri"/>
                <w:color w:val="000000"/>
                <w:sz w:val="18"/>
                <w:szCs w:val="18"/>
              </w:rPr>
              <w:t>.</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System musi mieć możliwość sporządzenia( naliczenia na podstawie stanów kont oraz wydruk) bilansu jednostki i budżetu oraz załączników do bilansu jednostki: Rachunek zysków i strat, Zestawienie zmian w funduszu jednostki.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otrzymanie, co najmniej następujących zestawień:</w:t>
            </w:r>
          </w:p>
          <w:p w:rsidR="00EF0287" w:rsidRPr="00EE6762" w:rsidRDefault="00EF0287" w:rsidP="004C457E">
            <w:pPr>
              <w:widowControl w:val="0"/>
              <w:numPr>
                <w:ilvl w:val="0"/>
                <w:numId w:val="2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dziennych zapisów księgowych wraz z identyfikacją osoby, odpowiedzialnej za wprowadzenie zapisu,</w:t>
            </w:r>
          </w:p>
          <w:p w:rsidR="00EF0287" w:rsidRPr="00EE6762" w:rsidRDefault="00EF0287" w:rsidP="004C457E">
            <w:pPr>
              <w:widowControl w:val="0"/>
              <w:numPr>
                <w:ilvl w:val="0"/>
                <w:numId w:val="2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stanu kont (na wybrany dzień)- obrotów i sald w układzie syntetycznym, analitycznym i klasyfikacji budżetowej,</w:t>
            </w:r>
          </w:p>
          <w:p w:rsidR="00EF0287" w:rsidRPr="00EE6762" w:rsidRDefault="00EF0287" w:rsidP="004C457E">
            <w:pPr>
              <w:widowControl w:val="0"/>
              <w:numPr>
                <w:ilvl w:val="0"/>
                <w:numId w:val="2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kartotek w układzie analitycznym i klasyfikacji budżetowej,</w:t>
            </w:r>
          </w:p>
          <w:p w:rsidR="00EF0287" w:rsidRPr="00EE6762" w:rsidRDefault="00EF0287" w:rsidP="004C457E">
            <w:pPr>
              <w:widowControl w:val="0"/>
              <w:numPr>
                <w:ilvl w:val="0"/>
                <w:numId w:val="2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karta wydatków/dochodów,</w:t>
            </w:r>
          </w:p>
          <w:p w:rsidR="00EF0287" w:rsidRPr="00EE6762" w:rsidRDefault="00EF0287" w:rsidP="004C457E">
            <w:pPr>
              <w:widowControl w:val="0"/>
              <w:numPr>
                <w:ilvl w:val="0"/>
                <w:numId w:val="2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należności/zobowiązań kontrahentów ( wymagane i niewymagane wraz z terminem płatności).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prezentacji kont klasyfikacji na zestawieniach w następujący sposób:</w:t>
            </w:r>
          </w:p>
          <w:p w:rsidR="00EF0287" w:rsidRPr="00EE6762" w:rsidRDefault="00EF0287" w:rsidP="004C457E">
            <w:pPr>
              <w:widowControl w:val="0"/>
              <w:numPr>
                <w:ilvl w:val="0"/>
                <w:numId w:val="2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dochody - plan - wykonanie - % wykonania</w:t>
            </w:r>
            <w:r w:rsidRPr="00EE6762">
              <w:rPr>
                <w:rFonts w:ascii="Calibri" w:hAnsi="Calibri" w:cs="Calibri"/>
                <w:color w:val="000000"/>
                <w:sz w:val="18"/>
                <w:szCs w:val="18"/>
              </w:rPr>
              <w:br/>
              <w:t>dział - rozdział – paragraf</w:t>
            </w:r>
          </w:p>
          <w:p w:rsidR="00EF0287" w:rsidRPr="00EE6762" w:rsidRDefault="00EF0287" w:rsidP="004C457E">
            <w:pPr>
              <w:widowControl w:val="0"/>
              <w:numPr>
                <w:ilvl w:val="0"/>
                <w:numId w:val="2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wydatki- plan - wykonanie - % wykonani</w:t>
            </w:r>
          </w:p>
          <w:p w:rsidR="00EF0287" w:rsidRPr="00EE6762" w:rsidRDefault="00EF0287" w:rsidP="004C457E">
            <w:pPr>
              <w:widowControl w:val="0"/>
              <w:numPr>
                <w:ilvl w:val="0"/>
                <w:numId w:val="2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dział - rozdział - paragraf dla każdej jednostki wg. jej kodu i zbiorczo</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sprawozdawczości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7"/>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naliczania sprawozdań jednostkowych oraz zbiorczych.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7"/>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naliczenia sprawozdań na podstawie dokumentów zaksięgowanych oraz sprawozdań roboczych (z uwzględnieniem dokumentów przeznaczonych do zaksięgowania ).</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7"/>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4"/>
              <w:rPr>
                <w:rFonts w:ascii="Calibri" w:hAnsi="Calibri" w:cs="Calibri"/>
                <w:color w:val="000000"/>
                <w:sz w:val="18"/>
                <w:szCs w:val="18"/>
              </w:rPr>
            </w:pPr>
            <w:r w:rsidRPr="00EE6762">
              <w:rPr>
                <w:rFonts w:ascii="Calibri" w:hAnsi="Calibri" w:cs="Calibri"/>
                <w:color w:val="000000"/>
                <w:sz w:val="18"/>
                <w:szCs w:val="18"/>
              </w:rPr>
              <w:t>Przed wydrukiem sprawozdania System musi posiadać mechanizm weryfikacji i sygnalizowania błędnych zapisów (ostrzeżenia) dla każdej klasyfikacji np. plan na sprawozdaniu jest mniejszy niż zaangażowanie środków; suma kwot wydatków i zobowiązań przekracza plan finansowy lub zaangażowanie środków itp.</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7"/>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musi mieć możliwość eksportu sprawozdań do programu </w:t>
            </w:r>
            <w:proofErr w:type="spellStart"/>
            <w:r w:rsidRPr="00EE6762">
              <w:rPr>
                <w:rFonts w:ascii="Calibri" w:hAnsi="Calibri" w:cs="Calibri"/>
                <w:color w:val="000000"/>
                <w:sz w:val="18"/>
                <w:szCs w:val="18"/>
              </w:rPr>
              <w:t>Besti</w:t>
            </w:r>
            <w:proofErr w:type="spellEnd"/>
            <w:r w:rsidRPr="00EE6762">
              <w:rPr>
                <w:rFonts w:ascii="Calibri" w:hAnsi="Calibri" w:cs="Calibri"/>
                <w:color w:val="000000"/>
                <w:sz w:val="18"/>
                <w:szCs w:val="18"/>
              </w:rPr>
              <w:t>@</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7"/>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pozwalać na bez plikową wymianę sprawozdań z jednostkami podległymi.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7"/>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pozwalać na wyodrębnienie niezależnych instancji konfigurowanych bezpośrednio w jednostkach podległych.</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fakturowania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zarządzanie rejestrem towarów i usług.</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mieć możliwość elastycznego tworzenia rejestrów</w:t>
            </w:r>
            <w:r w:rsidRPr="00EE6762">
              <w:rPr>
                <w:rFonts w:ascii="Calibri" w:hAnsi="Calibri" w:cs="Calibri"/>
                <w:color w:val="000000"/>
                <w:sz w:val="18"/>
                <w:szCs w:val="18"/>
                <w:lang w:val="fr-FR"/>
              </w:rPr>
              <w:t xml:space="preserve"> VAT: </w:t>
            </w:r>
            <w:r w:rsidRPr="00EE6762">
              <w:rPr>
                <w:rFonts w:ascii="Calibri" w:hAnsi="Calibri" w:cs="Calibri"/>
                <w:color w:val="000000"/>
                <w:sz w:val="18"/>
                <w:szCs w:val="18"/>
              </w:rPr>
              <w:t>kwartalne, miesięczne, zarządzanie rejestrami.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wystawianie i obsługę faktur sprzedaży i ich korekt:</w:t>
            </w:r>
          </w:p>
          <w:p w:rsidR="00EF0287" w:rsidRPr="00EE6762" w:rsidRDefault="00EF0287" w:rsidP="004C457E">
            <w:pPr>
              <w:widowControl w:val="0"/>
              <w:numPr>
                <w:ilvl w:val="0"/>
                <w:numId w:val="26"/>
              </w:numPr>
              <w:tabs>
                <w:tab w:val="left" w:pos="614"/>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tworzenie,</w:t>
            </w:r>
          </w:p>
          <w:p w:rsidR="00EF0287" w:rsidRPr="00EE6762" w:rsidRDefault="00EF0287" w:rsidP="004C457E">
            <w:pPr>
              <w:widowControl w:val="0"/>
              <w:numPr>
                <w:ilvl w:val="0"/>
                <w:numId w:val="26"/>
              </w:numPr>
              <w:tabs>
                <w:tab w:val="left" w:pos="614"/>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zmiana,</w:t>
            </w:r>
          </w:p>
          <w:p w:rsidR="00EF0287" w:rsidRPr="00EE6762" w:rsidRDefault="00EF0287" w:rsidP="004C457E">
            <w:pPr>
              <w:widowControl w:val="0"/>
              <w:numPr>
                <w:ilvl w:val="0"/>
                <w:numId w:val="26"/>
              </w:numPr>
              <w:tabs>
                <w:tab w:val="left" w:pos="614"/>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anulowanie,</w:t>
            </w:r>
          </w:p>
          <w:p w:rsidR="00EF0287" w:rsidRPr="00EE6762" w:rsidRDefault="00EF0287" w:rsidP="004C457E">
            <w:pPr>
              <w:widowControl w:val="0"/>
              <w:numPr>
                <w:ilvl w:val="0"/>
                <w:numId w:val="26"/>
              </w:numPr>
              <w:tabs>
                <w:tab w:val="left" w:pos="614"/>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zatwierdzanie,</w:t>
            </w:r>
          </w:p>
          <w:p w:rsidR="00EF0287" w:rsidRPr="00EE6762" w:rsidRDefault="00EF0287" w:rsidP="004C457E">
            <w:pPr>
              <w:widowControl w:val="0"/>
              <w:numPr>
                <w:ilvl w:val="0"/>
                <w:numId w:val="26"/>
              </w:numPr>
              <w:tabs>
                <w:tab w:val="left" w:pos="614"/>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ustalanie płatności ratalnej,</w:t>
            </w:r>
          </w:p>
          <w:p w:rsidR="00EF0287" w:rsidRPr="00EE6762" w:rsidRDefault="00EF0287" w:rsidP="004C457E">
            <w:pPr>
              <w:widowControl w:val="0"/>
              <w:numPr>
                <w:ilvl w:val="0"/>
                <w:numId w:val="26"/>
              </w:numPr>
              <w:tabs>
                <w:tab w:val="left" w:pos="614"/>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umożliwić ewidencję i obsługę faktur zakupu i korekt faktur zakupu.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mieć możliwość tworzenia chronologicznego rejestru</w:t>
            </w:r>
            <w:r w:rsidRPr="00EE6762">
              <w:rPr>
                <w:rFonts w:ascii="Calibri" w:hAnsi="Calibri" w:cs="Calibri"/>
                <w:color w:val="000000"/>
                <w:sz w:val="18"/>
                <w:szCs w:val="18"/>
                <w:lang w:val="fr-FR"/>
              </w:rPr>
              <w:t xml:space="preserve"> VAT </w:t>
            </w:r>
            <w:r w:rsidRPr="00EE6762">
              <w:rPr>
                <w:rFonts w:ascii="Calibri" w:hAnsi="Calibri" w:cs="Calibri"/>
                <w:color w:val="000000"/>
                <w:sz w:val="18"/>
                <w:szCs w:val="18"/>
              </w:rPr>
              <w:t>według terminów ( dat) dokonanych wpłat.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lang w:val="fr-FR"/>
              </w:rPr>
            </w:pPr>
            <w:r w:rsidRPr="00EE6762">
              <w:rPr>
                <w:rFonts w:ascii="Calibri" w:hAnsi="Calibri" w:cs="Calibri"/>
                <w:color w:val="000000"/>
                <w:sz w:val="18"/>
                <w:szCs w:val="18"/>
              </w:rPr>
              <w:t>System musi mieć obsługę stawek</w:t>
            </w:r>
            <w:r w:rsidRPr="00EE6762">
              <w:rPr>
                <w:rFonts w:ascii="Calibri" w:hAnsi="Calibri" w:cs="Calibri"/>
                <w:color w:val="000000"/>
                <w:sz w:val="18"/>
                <w:szCs w:val="18"/>
                <w:lang w:val="fr-FR"/>
              </w:rPr>
              <w:t xml:space="preserve"> VAT.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mieć możliwość przekazywania danych o fakturach do podobszaru księgowości.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lang w:val="fr-FR"/>
              </w:rPr>
            </w:pPr>
            <w:r w:rsidRPr="00EE6762">
              <w:rPr>
                <w:rFonts w:ascii="Calibri" w:hAnsi="Calibri" w:cs="Calibri"/>
                <w:color w:val="000000"/>
                <w:sz w:val="18"/>
                <w:szCs w:val="18"/>
              </w:rPr>
              <w:t>System musi umożliwić wydruk Rejestru</w:t>
            </w:r>
            <w:r w:rsidRPr="00EE6762">
              <w:rPr>
                <w:rFonts w:ascii="Calibri" w:hAnsi="Calibri" w:cs="Calibri"/>
                <w:color w:val="000000"/>
                <w:sz w:val="18"/>
                <w:szCs w:val="18"/>
                <w:lang w:val="fr-FR"/>
              </w:rPr>
              <w:t xml:space="preserve"> VAT.</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obsługi kasowej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ewidencję wpłat i wypłat gotówkowych.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rejestrację oraz druk dowodów wpłat i wypłat.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tworzenie i wydruk raportów kasowych.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integracji z obszarami księgowości należności tj. księgowości podatków, dochodów z nieruchomości i księgowości opłat (pobieranie informacji o należnościach kontrahentów do zapłaty( lub zwrotach nadpłat ) w kasie, a także przekazywanie informacji o realizacji do odpowiednich obszarów ( windykacja należności).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automatyczne księgowanie raportów kasowych (po ich zamknięciu) w księgowości jednostki.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chronologicznego wydruku dokumentów KP i KW za wybrany okres.</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generowania druku odprowadzenia gotówki do banku - druk przelewu.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przyjmowania wpłat od osoby bez konieczności rejestrowania jej w bazie kontrahentów urzędu ( dotyczy sporadycznych wpłat).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59"/>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kilku kas jednocześnie.</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Cs/>
                <w:color w:val="000000"/>
                <w:sz w:val="18"/>
                <w:szCs w:val="18"/>
              </w:rPr>
            </w:pPr>
            <w:r w:rsidRPr="00EE6762">
              <w:rPr>
                <w:rFonts w:ascii="Calibri" w:hAnsi="Calibri" w:cs="Calibri"/>
                <w:b/>
                <w:color w:val="000000"/>
                <w:sz w:val="18"/>
                <w:szCs w:val="18"/>
              </w:rPr>
              <w:t xml:space="preserve">Moduł ewidencji ludności </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prawidłowo realizuje funkcje w zakresie ustalonym dla Lokalnych Banków Danych ewidencji ludności. </w:t>
            </w:r>
          </w:p>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w:t>
            </w:r>
          </w:p>
          <w:p w:rsidR="00EF0287" w:rsidRPr="00EE6762" w:rsidRDefault="00EF0287" w:rsidP="004C457E">
            <w:pPr>
              <w:widowControl w:val="0"/>
              <w:numPr>
                <w:ilvl w:val="0"/>
                <w:numId w:val="2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zameldowań,</w:t>
            </w:r>
          </w:p>
          <w:p w:rsidR="00EF0287" w:rsidRPr="00EE6762" w:rsidRDefault="00EF0287" w:rsidP="004C457E">
            <w:pPr>
              <w:widowControl w:val="0"/>
              <w:numPr>
                <w:ilvl w:val="0"/>
                <w:numId w:val="2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wymeldowań,</w:t>
            </w:r>
          </w:p>
          <w:p w:rsidR="00EF0287" w:rsidRPr="00EE6762" w:rsidRDefault="00EF0287" w:rsidP="004C457E">
            <w:pPr>
              <w:widowControl w:val="0"/>
              <w:numPr>
                <w:ilvl w:val="0"/>
                <w:numId w:val="2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rejestracja urodzeń,</w:t>
            </w:r>
          </w:p>
          <w:p w:rsidR="00EF0287" w:rsidRPr="00EE6762" w:rsidRDefault="00EF0287" w:rsidP="004C457E">
            <w:pPr>
              <w:widowControl w:val="0"/>
              <w:numPr>
                <w:ilvl w:val="0"/>
                <w:numId w:val="2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zgonów,.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zawiadomień w zakresie meldowania, wymeldowania, rejestracji urodzeń, zgonów, zmian w stanie cywilnym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obsługę masowych wydruków w zakresie wyborców, wydanych i używanych dokumentów tożsamości, oraz inne listy mieszkańców według dowolnych parametrów szukania.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posiadać mechanizmy umożliwiające wykonywanie akcji rejestrujących na podstawie aktów wystawionych w obszarze USC (np. rejestracja zgonu mieszkańca na podstawie aktu zgonu wystawionego w obszarze USC, rejestracja małżeństwa na podstawie aktu małżeństwa itp.).</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posiadać wykaz osób podlegających rejestracji do kwalifikacji wojskowej oraz listę stawiennictwa do kwalifikacji wojskowej.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przechowywać pełną historię mieszkańca (historia wszystkich zmian danych w adresach, meldunkach, nieobecności czasowych, stanów cywilnych, imion, nazwisk itp.).</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wyszukiwanie informacji o mieszkańcach według dowolnie zdefiniowanych i wskazanych parametrów.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obsługi wyborców, musi mieć możliwość tworzenia i przeglądu rejestru wyborców z możliwością wykreślenia ze spisu głównego.</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obsługi wyborców musi mieć możliwość tworzenia rejestrów dodatkowych wyborców (karty zielone i niebieskie, wpisy jednorazowe oraz zmiany adresów głosowania).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obsługi wyborców ,musi mieć możliwość wpisywania do rejestru dodatkowego wyborców z zamkniętych obwodów (ze szpitali, więzień itp.).</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w zakresie obsługi wyborców nie głosujących musi mieć możliwość elastycznego tworzenia rejestrów </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obsługi wyborców musi mieć możliwość definiowanie obszarów oraz tworzenia wersji geografii pod wybory.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obsługi wyborców musi zapewniać weryfikację geografii obszarów spisowych pod względem nieobjętych adresów.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obsługi wyborców musi umożliwić generowanie kwartalnych meldunków dla KBW (Krajowego Biura Wyborczego) o stanie wyborców w gminie/mieście.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musi mieć możliwość masowej korekty danych adresowych (np. zmiana kodu terytorialnego, </w:t>
            </w:r>
            <w:r w:rsidRPr="00EE6762">
              <w:rPr>
                <w:rFonts w:ascii="Calibri" w:hAnsi="Calibri" w:cs="Calibri"/>
                <w:color w:val="000000"/>
                <w:sz w:val="18"/>
                <w:szCs w:val="18"/>
              </w:rPr>
              <w:lastRenderedPageBreak/>
              <w:t>zmiana miejscowości, ulicy itp.).</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definiowania przez użytkownika obszarów geograficznych według dowolnie zdefiniowanych danych (wiek, miejscowość, ulica, nr domu) oraz otrzymywanie wykazów osób z danego obszaru.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informacyjne LBD - np. ilość mieszkańców w wybranej miejscowości na dany dzień z zakresami wiekowymi wg płci.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System musi mieć możliwość tworzenia i obsługi edytowalnych szablonów pism wystawianych przez </w:t>
            </w:r>
            <w:proofErr w:type="spellStart"/>
            <w:r w:rsidRPr="00EE6762">
              <w:rPr>
                <w:rFonts w:ascii="Calibri" w:hAnsi="Calibri" w:cs="Calibri"/>
                <w:color w:val="000000"/>
                <w:sz w:val="18"/>
                <w:szCs w:val="18"/>
              </w:rPr>
              <w:t>urząd</w:t>
            </w:r>
            <w:proofErr w:type="spellEnd"/>
            <w:r w:rsidRPr="00EE6762">
              <w:rPr>
                <w:rFonts w:ascii="Calibri" w:hAnsi="Calibri" w:cs="Calibri"/>
                <w:color w:val="000000"/>
                <w:sz w:val="18"/>
                <w:szCs w:val="18"/>
              </w:rPr>
              <w:t xml:space="preserve"> w celu dostosowania wydruków do własnych potrzeb użytkownika.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otrzymania zestawienia statystycznego: DW1, DW2, DW3.</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tworzenia i wydruku listy mieszkańców wg wybranych parametrów oraz wybranych danych (generator wydruków).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0"/>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 w zakresie obsługi wyborców musi mieć możliwość utworzenia, co najmniej wydruków:</w:t>
            </w:r>
          </w:p>
          <w:p w:rsidR="00EF0287" w:rsidRPr="00EE6762" w:rsidRDefault="00EF0287" w:rsidP="004C457E">
            <w:pPr>
              <w:widowControl w:val="0"/>
              <w:numPr>
                <w:ilvl w:val="0"/>
                <w:numId w:val="2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spisów dodatkowych (osoby dodane do rejestru dodatkowego po głównym drukowaniu spisów wyborczych),</w:t>
            </w:r>
          </w:p>
          <w:p w:rsidR="00EF0287" w:rsidRPr="00EE6762" w:rsidRDefault="00EF0287" w:rsidP="004C457E">
            <w:pPr>
              <w:widowControl w:val="0"/>
              <w:numPr>
                <w:ilvl w:val="0"/>
                <w:numId w:val="2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meldunku o stanie rejestru wyborców w poszczególnych okręgach i obwodach,</w:t>
            </w:r>
          </w:p>
          <w:p w:rsidR="00EF0287" w:rsidRPr="00EE6762" w:rsidRDefault="00EF0287" w:rsidP="004C457E">
            <w:pPr>
              <w:widowControl w:val="0"/>
              <w:numPr>
                <w:ilvl w:val="0"/>
                <w:numId w:val="2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zaświadczenia o prawie do głosowania z automatycznym usunięciem z głównej listy wyborców,</w:t>
            </w:r>
          </w:p>
          <w:p w:rsidR="00EF0287" w:rsidRPr="00EE6762" w:rsidRDefault="00EF0287" w:rsidP="004C457E">
            <w:pPr>
              <w:widowControl w:val="0"/>
              <w:numPr>
                <w:ilvl w:val="0"/>
                <w:numId w:val="2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zawiadomienia o dopisaniu do rejestru wyborców w gminie,</w:t>
            </w:r>
          </w:p>
          <w:p w:rsidR="00EF0287" w:rsidRPr="00EE6762" w:rsidRDefault="00EF0287" w:rsidP="004C457E">
            <w:pPr>
              <w:widowControl w:val="0"/>
              <w:numPr>
                <w:ilvl w:val="0"/>
                <w:numId w:val="2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niezależnych list kart (zielonych, różowych) oraz wpisów jednorazowych wyborców nie głosujących i dodatkowych dla poszczególnych dat wyborów.</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akcyza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Wymagana jest współpraca z obszarem podatków w zakresie uzyskania informacji o posiadanych zasobach wnioskujących.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rejestracji wniosków związanych z dopłatą do paliw i kompleksowa ich obsługa.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Prowadzenie kartotek wnioskodawców.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Wystawianie decyzji (pozytywnych) oraz wezwań w sprawie uzupełnienia dokumentów.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Tworzenie listy wypłat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otrzymania różnego typu wydruków i zestawień według różnych parametrów:</w:t>
            </w:r>
          </w:p>
          <w:p w:rsidR="00EF0287" w:rsidRPr="00EE6762" w:rsidRDefault="00EF0287" w:rsidP="004C457E">
            <w:pPr>
              <w:widowControl w:val="0"/>
              <w:numPr>
                <w:ilvl w:val="0"/>
                <w:numId w:val="29"/>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sprawozdanie miesięczne w sprawie zwrotu podatku akcyzowego wg wnioskodawców, daty oraz kwoty zwrotu,</w:t>
            </w:r>
          </w:p>
          <w:p w:rsidR="00EF0287" w:rsidRPr="00EE6762" w:rsidRDefault="00EF0287" w:rsidP="004C457E">
            <w:pPr>
              <w:widowControl w:val="0"/>
              <w:numPr>
                <w:ilvl w:val="0"/>
                <w:numId w:val="29"/>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zestawienia decyzji pozytywnych,</w:t>
            </w:r>
          </w:p>
          <w:p w:rsidR="00EF0287" w:rsidRPr="00EE6762" w:rsidRDefault="00EF0287" w:rsidP="004C457E">
            <w:pPr>
              <w:widowControl w:val="0"/>
              <w:numPr>
                <w:ilvl w:val="0"/>
                <w:numId w:val="29"/>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zestawienia postanowień odmownych,</w:t>
            </w:r>
          </w:p>
          <w:p w:rsidR="00EF0287" w:rsidRPr="00EE6762" w:rsidRDefault="00EF0287" w:rsidP="004C457E">
            <w:pPr>
              <w:widowControl w:val="0"/>
              <w:numPr>
                <w:ilvl w:val="0"/>
                <w:numId w:val="29"/>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wykazy wnioskodawców ,</w:t>
            </w:r>
          </w:p>
          <w:p w:rsidR="00EF0287" w:rsidRPr="00EE6762" w:rsidRDefault="00EF0287" w:rsidP="004C457E">
            <w:pPr>
              <w:widowControl w:val="0"/>
              <w:numPr>
                <w:ilvl w:val="0"/>
                <w:numId w:val="29"/>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statystyki decyzji i wniosków.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otrzymania zestawienia statystycznego-Statystyka realizacji ustawy o zwrocie podatku akcyzowego zgodnie z wymaganiami prawa.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generowania przelewów do systemu bankowego.</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podatku od nieruchomości, rolnego i leśnego osób fizycznych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umożliwić zarejestrowanie kart podatników z uwzględnieniem:</w:t>
            </w:r>
          </w:p>
          <w:p w:rsidR="00EF0287" w:rsidRPr="00EE6762" w:rsidRDefault="00EF0287" w:rsidP="004C457E">
            <w:pPr>
              <w:widowControl w:val="0"/>
              <w:numPr>
                <w:ilvl w:val="0"/>
                <w:numId w:val="30"/>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podatników (osoby fizyczne, małżeństwa, podmioty grupowe tzn. wiele osób fizycznych),</w:t>
            </w:r>
          </w:p>
          <w:p w:rsidR="00EF0287" w:rsidRPr="00EE6762" w:rsidRDefault="00EF0287" w:rsidP="004C457E">
            <w:pPr>
              <w:widowControl w:val="0"/>
              <w:numPr>
                <w:ilvl w:val="0"/>
                <w:numId w:val="30"/>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pełnomocników podatników,</w:t>
            </w:r>
          </w:p>
          <w:p w:rsidR="00EF0287" w:rsidRPr="00EE6762" w:rsidRDefault="00EF0287" w:rsidP="004C457E">
            <w:pPr>
              <w:widowControl w:val="0"/>
              <w:numPr>
                <w:ilvl w:val="0"/>
                <w:numId w:val="30"/>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właściciel i(współwłaścicieli),</w:t>
            </w:r>
          </w:p>
          <w:p w:rsidR="00EF0287" w:rsidRPr="00EE6762" w:rsidRDefault="00EF0287" w:rsidP="004C457E">
            <w:pPr>
              <w:widowControl w:val="0"/>
              <w:numPr>
                <w:ilvl w:val="0"/>
                <w:numId w:val="30"/>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adresów gospodarstw,</w:t>
            </w:r>
          </w:p>
          <w:p w:rsidR="00EF0287" w:rsidRPr="00EE6762" w:rsidRDefault="00EF0287" w:rsidP="004C457E">
            <w:pPr>
              <w:widowControl w:val="0"/>
              <w:numPr>
                <w:ilvl w:val="0"/>
                <w:numId w:val="30"/>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przedmiotów opodatkowania (grunty, lasy, nieruchomości),</w:t>
            </w:r>
          </w:p>
          <w:p w:rsidR="00EF0287" w:rsidRPr="00EE6762" w:rsidRDefault="00EF0287" w:rsidP="004C457E">
            <w:pPr>
              <w:widowControl w:val="0"/>
              <w:numPr>
                <w:ilvl w:val="0"/>
                <w:numId w:val="30"/>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dodatkowych informacji o przedmiocie np. informacji o działkach.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umożliwić rejestrowanie zmian - zbywanie/nabywanie przedmiotów opodatkowania w trakcie roku.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umożliwić wprowadzenie ulg i zwolnień podmiotowych i przedmiotowych.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umożliwić naliczanie podatku rolnego, leśnego i od nieruchomości na podstawie stanu posiadania podatnika oraz naliczanie zmian w podatku w trakcie roku na skutek zmian stanu posiadania.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 xml:space="preserve">System musi mieć możliwość wystawiania, anulowania i wydruk decyzji (lub decyzji zmieniającej do wcześniej wydanej) w sprawie wymiaru podatku rolnego, leśnego, od nieruchomości lub łącznego </w:t>
            </w:r>
            <w:r w:rsidRPr="00EE6762">
              <w:rPr>
                <w:rFonts w:ascii="Calibri" w:hAnsi="Calibri" w:cs="Calibri"/>
                <w:color w:val="000000"/>
                <w:sz w:val="18"/>
                <w:szCs w:val="18"/>
              </w:rPr>
              <w:lastRenderedPageBreak/>
              <w:t>zobowiązania pieniężnego.</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otrzymania, co najmniej:</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zestawienie wydanych decyzji,</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zestawienie gospodarstw,</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karta gospodarstwa,</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zestawienie nieruchomości,</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zestawienie ulg w nieruchomościach,</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zestawienie wydanych decyzji,</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rejestr wymiarowy</w:t>
            </w:r>
          </w:p>
          <w:p w:rsidR="00EF0287" w:rsidRPr="00EE6762" w:rsidRDefault="00EF0287" w:rsidP="004C457E">
            <w:pPr>
              <w:widowControl w:val="0"/>
              <w:numPr>
                <w:ilvl w:val="0"/>
                <w:numId w:val="32"/>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zestawienie podatników.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eksportu danych podatkowych do pliku XML wymaganego stosownym rozporządzeniem.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wystawiania i obsługi (korekta, wydruk) decyzji o wysokości zobowiązania pieniężnego (za lata ubiegłe ), oraz o umorzeniu zaległości, o odroczeniu terminu płatności oraz o rozłożeniu płatności na raty z możliwością odnotowania daty potwierdzenia odbioru decyzji.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W zakresie wystawiania zaświadczeń w oparciu bazę podatków prowadzoną w Urzędzie, system musi umożliwić uzyskania informacji o posiadanych zasobach, oraz o zaleganiu lub nie w płatnościach, przez</w:t>
            </w:r>
          </w:p>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osoby wnioskujące o zaświadczenie.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umożliwić wystawianie i rejestrację zaświadczeń o wielkości gospodarstwa oraz o zaleganiu lub nie zaleganiu z opłatami podatku.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Wykonywanie symulowanych naliczeń na podstawie bazy podatkowej Urzędu.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obliczenia skutków udzielonych przez Urząd ulg i zwolnień.</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wystawiania, wydruku i rejestracji zaświadczeń o nieposiadaniu gospodarstwa dla osób, które nie posiadają gospodarstwa na terenie gminy.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umożliwić prezentację skutków ulg i umorzeń według rodzajów należności.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Podatek od osób fizycznych - System musi mieć możliwość wprowadzenia informacji o działkach dla poszczególnych składników opodatkowania (nr działki, obręb, nr księgi wieczystej, nr jednostki rejestrowej).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Podatek od osób fizycznych - System musi mieć możliwość wyszukiwania według kartotek podatników według nr działek, obrębów, jednostki rejestrowej, nr decyzji itp.</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Podatek od osób fizycznych - System musi mieć możliwość obsługi pełnomocników podatników z możliwością wystawienia decyzji na pełnomocników.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edycji treści wystawianych zaświadczeń.</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Możliwość obsługi wyboru do izb rolniczych w oparciu o bazę podatków.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obsługi deklaracji i deklaracji korygujących</w:t>
            </w:r>
          </w:p>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składanych przez podatników z uwzględnieniem:</w:t>
            </w:r>
          </w:p>
          <w:p w:rsidR="00EF0287" w:rsidRPr="00EE6762" w:rsidRDefault="00EF0287" w:rsidP="004C457E">
            <w:pPr>
              <w:widowControl w:val="0"/>
              <w:numPr>
                <w:ilvl w:val="0"/>
                <w:numId w:val="31"/>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danych o podatnikach,</w:t>
            </w:r>
          </w:p>
          <w:p w:rsidR="00EF0287" w:rsidRPr="00EE6762" w:rsidRDefault="00EF0287" w:rsidP="004C457E">
            <w:pPr>
              <w:widowControl w:val="0"/>
              <w:numPr>
                <w:ilvl w:val="0"/>
                <w:numId w:val="31"/>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przedmiotów opodatkowania,</w:t>
            </w:r>
          </w:p>
          <w:p w:rsidR="00EF0287" w:rsidRPr="00EE6762" w:rsidRDefault="00EF0287" w:rsidP="004C457E">
            <w:pPr>
              <w:widowControl w:val="0"/>
              <w:numPr>
                <w:ilvl w:val="0"/>
                <w:numId w:val="31"/>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ulgach w podatku,</w:t>
            </w:r>
          </w:p>
          <w:p w:rsidR="00EF0287" w:rsidRPr="00EE6762" w:rsidRDefault="00EF0287" w:rsidP="004C457E">
            <w:pPr>
              <w:widowControl w:val="0"/>
              <w:numPr>
                <w:ilvl w:val="0"/>
                <w:numId w:val="31"/>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adresów nieruchomości,</w:t>
            </w:r>
          </w:p>
          <w:p w:rsidR="00EF0287" w:rsidRPr="00EE6762" w:rsidRDefault="00EF0287" w:rsidP="004C457E">
            <w:pPr>
              <w:widowControl w:val="0"/>
              <w:numPr>
                <w:ilvl w:val="0"/>
                <w:numId w:val="31"/>
              </w:numPr>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danych o nieruchomościach i działkach.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umożliwić obsługę kartotek podatników – osób prawnych.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naliczenia podatku na podstawie składanych deklaracji.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wystawiania i obsługi decyzji o wysokości zobowiązania pieniężnego, oraz o umorzeniu zaległości, o odroczeniu terminu płatności oraz o rozłożeniu płatności na raty z możliwością</w:t>
            </w:r>
          </w:p>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odnotowania daty odbioru decyzji umorzeniowej.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po zamknięciu roku automatycznego przepisania na nowy rok przedmiotów opodatkowania z deklaracji na podstawie stanu w roku poprzednim do weryfikacji.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System musi mieć możliwość wystawiania, wydruku i rejestracji zaświadczeń o nie zaleganiu w podatkach lub stwierdzających kwotę zaległości.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Wykonywanie symulowanych naliczeń na podstawie bazy podatkowej Urzędu.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eastAsia="Calibri" w:hAnsi="Calibri" w:cs="Calibri"/>
                <w:sz w:val="18"/>
                <w:szCs w:val="18"/>
                <w:lang w:eastAsia="en-US"/>
              </w:rPr>
            </w:pPr>
            <w:r w:rsidRPr="00EE6762">
              <w:rPr>
                <w:rFonts w:ascii="Calibri" w:eastAsia="Calibri" w:hAnsi="Calibri" w:cs="Calibri"/>
                <w:sz w:val="18"/>
                <w:szCs w:val="18"/>
                <w:lang w:eastAsia="en-US"/>
              </w:rPr>
              <w:t xml:space="preserve">System musi mieć możliwość wykonywania symulacji z uwzględnieniem stawek ustawowych, gminnych </w:t>
            </w:r>
            <w:r w:rsidRPr="00EE6762">
              <w:rPr>
                <w:rFonts w:ascii="Calibri" w:eastAsia="Calibri" w:hAnsi="Calibri" w:cs="Calibri"/>
                <w:sz w:val="18"/>
                <w:szCs w:val="18"/>
                <w:lang w:eastAsia="en-US"/>
              </w:rPr>
              <w:lastRenderedPageBreak/>
              <w:t>oraz co najmniej dwóch wariantów stawek symulacyjnych z możliwością obliczenia skutków obniżenia stawki podatkowej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mieć możliwość obliczenia skutków udzielonych przez Urząd ulg i zwolnień.</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Prezentacja skutków ulg i umorzeń według rodzajów należności.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Podatek od osób prawnych - System musi mieć możliwość wprowadzenia informacji o działkach dla poszczególnych składników opodatkowania (nr działki, obręb, nr księgi wieczystej, nr jednostki rejestrowej).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Podatek od osób prawnych - System musi mieć możliwość wyszukiwania według kartotek podatników według nr działek, obrębów.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umożliwić otrzymanie co najmniej następujących wydruków:</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nieruchomości według składników,</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powierzchni lasów,</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powierzchni gruntów,</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deklaracji,</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zawiadomienia o stawkach podatkowych,</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zawiadomienia o błędnych deklaracjach,</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wezwania do złożenia deklaracji,</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kontrahentów objętych podatkiem,</w:t>
            </w:r>
          </w:p>
          <w:p w:rsidR="00EF0287" w:rsidRPr="00EE6762" w:rsidRDefault="00EF0287" w:rsidP="004C457E">
            <w:pPr>
              <w:widowControl w:val="0"/>
              <w:numPr>
                <w:ilvl w:val="0"/>
                <w:numId w:val="33"/>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rejestr decyzji.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mieć możliwość eksport danych podatkowych do pliku XML wymagany stosownym rozporządzeniem.</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podatku od środków transportu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deklaracji i deklaracji korygujących składanych przez podatników z uwzględnieniem danych o podatnikach, posiadanych pojazdach, ulg w podatku.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prowadzenie ewidencji pojazdów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obsługę kartotek podatników podatku od środków transportu.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naliczenia podatku na podstawie składanych deklaracji.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wystawiania i obsługi:</w:t>
            </w:r>
          </w:p>
          <w:p w:rsidR="00EF0287" w:rsidRPr="00EE6762" w:rsidRDefault="00EF0287" w:rsidP="004C457E">
            <w:pPr>
              <w:widowControl w:val="0"/>
              <w:numPr>
                <w:ilvl w:val="0"/>
                <w:numId w:val="3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decyzji o wysokości zobowiązania pieniężnego,</w:t>
            </w:r>
          </w:p>
          <w:p w:rsidR="00EF0287" w:rsidRPr="00EE6762" w:rsidRDefault="00EF0287" w:rsidP="004C457E">
            <w:pPr>
              <w:widowControl w:val="0"/>
              <w:numPr>
                <w:ilvl w:val="0"/>
                <w:numId w:val="3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decyzji o umorzeniu zaległości,</w:t>
            </w:r>
          </w:p>
          <w:p w:rsidR="00EF0287" w:rsidRPr="00EE6762" w:rsidRDefault="00EF0287" w:rsidP="004C457E">
            <w:pPr>
              <w:widowControl w:val="0"/>
              <w:numPr>
                <w:ilvl w:val="0"/>
                <w:numId w:val="3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decyzji o odroczeniu terminu płatności,</w:t>
            </w:r>
          </w:p>
          <w:p w:rsidR="00EF0287" w:rsidRPr="00EE6762" w:rsidRDefault="00EF0287" w:rsidP="004C457E">
            <w:pPr>
              <w:widowControl w:val="0"/>
              <w:numPr>
                <w:ilvl w:val="0"/>
                <w:numId w:val="37"/>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decyzji o rozłożeniu płatności na raty,</w:t>
            </w:r>
          </w:p>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 możliwością odnotowania daty potwierdzenia odbioru decyzji.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 zależności od potrzeb użytkownika wyszukiwania informacji o pojazdach i właścicielach według różnych kryteriów.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Tworzenie, co najmniej następujących zestawień, zawiadomień i wezwań:</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deklaracji,</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decyzji,</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ewidencja pojazdów,</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zawiadomienia o nowych stawkach podatku,</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zawiadomienia o błędnych deklaracjach,</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wezwania do złożenia deklaracji,</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postanowienia o wszczęciu postępowania,</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kontrahentów objętych podatkiem,</w:t>
            </w:r>
          </w:p>
          <w:p w:rsidR="00EF0287" w:rsidRPr="00EE6762" w:rsidRDefault="00EF0287" w:rsidP="004C457E">
            <w:pPr>
              <w:widowControl w:val="0"/>
              <w:numPr>
                <w:ilvl w:val="0"/>
                <w:numId w:val="38"/>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rejestr wydanych decyzji.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Wykonywanie symulowanych naliczeń na podstawie bazy podatkowej Urzędu.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wykonywania symulacji z uwzględnieniem stawek ustawowych, gminnych oraz co najmniej dwóch wariantów stawek symulacyjnych.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3"/>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obliczenia skutków udzielonych przez Urząd ulg i zwolnień.</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księgowości podatkowej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Podobszar obsługujący księgowość podatków (dochody) musi być wewnętrzne zintegrowany z podobszarem księgowości budżetowej.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obsługiwać kilka okręgów podatkowych w przypadku, kiedy JST ma ich więcej.</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automatycznej wymiany danych z obszarem księgowości budżetowej (tworzenie poleceń księgowania na kontach księgi głównej na podstawie informacji o przypisach i odpisach), oraz z kasą urzędu (automatyczne rozliczanie raportów kasowych z wpłatami podatników).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rejestracji operacji finansowych;</w:t>
            </w:r>
          </w:p>
          <w:p w:rsidR="00EF0287" w:rsidRPr="00EE6762" w:rsidRDefault="00EF0287" w:rsidP="004C457E">
            <w:pPr>
              <w:widowControl w:val="0"/>
              <w:numPr>
                <w:ilvl w:val="0"/>
                <w:numId w:val="39"/>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wpłaty,</w:t>
            </w:r>
          </w:p>
          <w:p w:rsidR="00EF0287" w:rsidRPr="00EE6762" w:rsidRDefault="00EF0287" w:rsidP="004C457E">
            <w:pPr>
              <w:widowControl w:val="0"/>
              <w:numPr>
                <w:ilvl w:val="0"/>
                <w:numId w:val="39"/>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zwroty,</w:t>
            </w:r>
          </w:p>
          <w:p w:rsidR="00EF0287" w:rsidRPr="00EE6762" w:rsidRDefault="00EF0287" w:rsidP="004C457E">
            <w:pPr>
              <w:widowControl w:val="0"/>
              <w:numPr>
                <w:ilvl w:val="0"/>
                <w:numId w:val="39"/>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przeksięgowania,</w:t>
            </w:r>
          </w:p>
          <w:p w:rsidR="00EF0287" w:rsidRPr="00EE6762" w:rsidRDefault="00EF0287" w:rsidP="004C457E">
            <w:pPr>
              <w:widowControl w:val="0"/>
              <w:numPr>
                <w:ilvl w:val="0"/>
                <w:numId w:val="39"/>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nadpłaty,</w:t>
            </w:r>
          </w:p>
          <w:p w:rsidR="00EF0287" w:rsidRPr="00EE6762" w:rsidRDefault="00EF0287" w:rsidP="004C457E">
            <w:pPr>
              <w:widowControl w:val="0"/>
              <w:numPr>
                <w:ilvl w:val="0"/>
                <w:numId w:val="39"/>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kwoty do wyjaśnienia,</w:t>
            </w:r>
          </w:p>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i rozliczenia tych operacji na kartotekach podatników.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automatycznego rozdysponowania wpłaconej przez podatnika kwoty według zasady: od najstarszego terminu płatności z uwzględnieniem kolejności (najpierw odsetki potem należność główna) lub proporcjonalnej wpłaty na należność główną i odsetki, w zależności od rodzaju i typu opłaty. Z możliwością ręcznej zmiany przez użytkownika sposobu rozdysponowania zaproponowanego przez system.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upomnień (wystawianie, wydruk, prowadzenie rejestru).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anulowania upomnienia i kosztów związanych z jego wystawieniem.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Wystawianie upomnień powinno być sparametryzowane:</w:t>
            </w:r>
          </w:p>
          <w:p w:rsidR="00EF0287" w:rsidRPr="00EE6762" w:rsidRDefault="00EF0287" w:rsidP="004C457E">
            <w:pPr>
              <w:widowControl w:val="0"/>
              <w:numPr>
                <w:ilvl w:val="0"/>
                <w:numId w:val="4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wystawianie masowe (dla płatników z wybranego zakresu np. mieszkających na tej samej ulicy, dla wybranego rodzaju należności) lub pojedyncze (dla wybranego płatnika lub kartoteki),</w:t>
            </w:r>
          </w:p>
          <w:p w:rsidR="00EF0287" w:rsidRPr="00EE6762" w:rsidRDefault="00EF0287" w:rsidP="004C457E">
            <w:pPr>
              <w:widowControl w:val="0"/>
              <w:numPr>
                <w:ilvl w:val="0"/>
                <w:numId w:val="4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 uwzględnieniem lub nie, kosztów upomnienia, oraz parametryzacja kwoty kosztów,</w:t>
            </w:r>
          </w:p>
          <w:p w:rsidR="00EF0287" w:rsidRPr="00EE6762" w:rsidRDefault="00EF0287" w:rsidP="004C457E">
            <w:pPr>
              <w:widowControl w:val="0"/>
              <w:numPr>
                <w:ilvl w:val="0"/>
                <w:numId w:val="4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dla wszystkich zaległości danego dłużnika lub tylko dla wybranych,</w:t>
            </w:r>
          </w:p>
          <w:p w:rsidR="00EF0287" w:rsidRPr="00EE6762" w:rsidRDefault="00EF0287" w:rsidP="004C457E">
            <w:pPr>
              <w:widowControl w:val="0"/>
              <w:numPr>
                <w:ilvl w:val="0"/>
                <w:numId w:val="4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zdecydowania przez użytkownika, ilu pozycyjne ma być upomnienie,</w:t>
            </w:r>
          </w:p>
          <w:p w:rsidR="00EF0287" w:rsidRPr="00EE6762" w:rsidRDefault="00EF0287" w:rsidP="004C457E">
            <w:pPr>
              <w:widowControl w:val="0"/>
              <w:numPr>
                <w:ilvl w:val="0"/>
                <w:numId w:val="4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jaka minimalna kwota ma podlegać windykacji,</w:t>
            </w:r>
          </w:p>
          <w:p w:rsidR="00EF0287" w:rsidRPr="00EE6762" w:rsidRDefault="00EF0287" w:rsidP="004C457E">
            <w:pPr>
              <w:widowControl w:val="0"/>
              <w:numPr>
                <w:ilvl w:val="0"/>
                <w:numId w:val="40"/>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wyboru okresu czasu, z którego mają być wybierane należności do upomnień (zaległości, których termin przypada w zadanym okresie).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wystawienia upomnienia na zaległości z bieżącego roku, bądź z lat ubiegłych lub uwzględnienie tych dwóch opcji jednocześnie.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pokazywania lub nie odsetek za zwłokę na upomnieniu (do decyzji użytkownika).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wystawienia upomnienia na poszczególne rodzaje należności ( możliwość adnotacji że będzie wszczęta egzekucja) na łączne zobowiązanie pieniężne dla podatników otrzymujących decyzję na łączne zobowiązanie pieniężne.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podczas rejestracji wpłaty, musi mieć możliwość pobierania lub nie pobierania kosztów upomnień.</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umorzenia ( lub anulowania) kosztów upomnienia.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tytułów wykonawczych (wystawianie - na poszczególne rodzaje należności, wydruk, rejestry) oraz możliwość eksportu danych do właściwego Urzędu Skarbowego w postaci pliku PDF.</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nadpłat - zapytania o nadpłatę oraz prowadzenie rejestru zapytań.</w:t>
            </w:r>
          </w:p>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Zapytanie o nadpłatę to pismo wysyłane do płatnika (np. podatnika), dotyczące sposobu rozliczenia zarejestrowanej nadpłaty.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dzienników wpłat, raportów kasowych, dzienników wpłat bankowych, zwrotów i przeksięgowań.</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wydruku dowodu przeksięgowania i prowadzenie rejestru tych przeksięgowań. Dowód przeksięgowania jest elementem dokumentacji księgowej a rejestr przeksięgowań służy do zarządzania przeksięgowaniami dokumentów.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hipotek (wystawianie, anulowanie)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Umożliwienie realizacji przedawnień (odpis z urzędu w związku z upłynięciem okresu przedawnienia).</w:t>
            </w:r>
          </w:p>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Wymaganie dotyczy możliwości rejestrowania w SD informacji o przedawnieniu określonego zobowiązania z inicjatywy użytkownika. Fakt rejestracji informacji o przedawnieniu musi mieć konsekwencje w postaci odpowiedniego, zgodnego z przepisami traktowania przedawnionego </w:t>
            </w:r>
            <w:r w:rsidRPr="00EE6762">
              <w:rPr>
                <w:rFonts w:ascii="Calibri" w:hAnsi="Calibri" w:cs="Calibri"/>
                <w:color w:val="000000"/>
                <w:sz w:val="18"/>
                <w:szCs w:val="18"/>
              </w:rPr>
              <w:lastRenderedPageBreak/>
              <w:t>zobowiązania.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określenia daty, do której należy liczyć odsetki w związku z rozpoczęciem postępowania wobec podatnika i jego zobowiązań w celu zabezpieczenia należności przed przedawnieniem.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w zakresie podatku od osób fizycznych, musi mieć możliwość generowania kwitariuszy i prowadzenia ich rejestru.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Kwitariusze powinny zawierać:</w:t>
            </w:r>
          </w:p>
          <w:p w:rsidR="00EF0287" w:rsidRPr="00EE6762" w:rsidRDefault="00EF0287" w:rsidP="004C457E">
            <w:pPr>
              <w:widowControl w:val="0"/>
              <w:numPr>
                <w:ilvl w:val="0"/>
                <w:numId w:val="41"/>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numer kolejny,</w:t>
            </w:r>
          </w:p>
          <w:p w:rsidR="00EF0287" w:rsidRPr="00EE6762" w:rsidRDefault="00EF0287" w:rsidP="004C457E">
            <w:pPr>
              <w:widowControl w:val="0"/>
              <w:numPr>
                <w:ilvl w:val="0"/>
                <w:numId w:val="41"/>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 xml:space="preserve">dane podatnika i </w:t>
            </w:r>
            <w:proofErr w:type="spellStart"/>
            <w:r w:rsidRPr="00EE6762">
              <w:rPr>
                <w:rFonts w:ascii="Calibri" w:hAnsi="Calibri" w:cs="Calibri"/>
                <w:color w:val="000000"/>
                <w:sz w:val="18"/>
                <w:szCs w:val="18"/>
              </w:rPr>
              <w:t>współpodatników</w:t>
            </w:r>
            <w:proofErr w:type="spellEnd"/>
            <w:r w:rsidRPr="00EE6762">
              <w:rPr>
                <w:rFonts w:ascii="Calibri" w:hAnsi="Calibri" w:cs="Calibri"/>
                <w:color w:val="000000"/>
                <w:sz w:val="18"/>
                <w:szCs w:val="18"/>
              </w:rPr>
              <w:t>,</w:t>
            </w:r>
          </w:p>
          <w:p w:rsidR="00EF0287" w:rsidRPr="00EE6762" w:rsidRDefault="00EF0287" w:rsidP="004C457E">
            <w:pPr>
              <w:widowControl w:val="0"/>
              <w:numPr>
                <w:ilvl w:val="0"/>
                <w:numId w:val="41"/>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identyfikator kartoteki podatnika,</w:t>
            </w:r>
          </w:p>
          <w:p w:rsidR="00EF0287" w:rsidRPr="00EE6762" w:rsidRDefault="00EF0287" w:rsidP="004C457E">
            <w:pPr>
              <w:widowControl w:val="0"/>
              <w:numPr>
                <w:ilvl w:val="0"/>
                <w:numId w:val="41"/>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rodzaj należności,</w:t>
            </w:r>
          </w:p>
          <w:p w:rsidR="00EF0287" w:rsidRPr="00EE6762" w:rsidRDefault="00EF0287" w:rsidP="004C457E">
            <w:pPr>
              <w:widowControl w:val="0"/>
              <w:numPr>
                <w:ilvl w:val="0"/>
                <w:numId w:val="41"/>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kwotę należności (raty podatku),</w:t>
            </w:r>
          </w:p>
          <w:p w:rsidR="00EF0287" w:rsidRPr="00EE6762" w:rsidRDefault="00EF0287" w:rsidP="004C457E">
            <w:pPr>
              <w:widowControl w:val="0"/>
              <w:numPr>
                <w:ilvl w:val="0"/>
                <w:numId w:val="41"/>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kwotę zaległości wraz z odsetkami na dzień wystawienia.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 systemie musi być umożliwienie rejestrowania wpłaty od dowolnej osoby (lub osób) na należności innych osób lub osoby (zapamiętanie informacji, kto płaci i za kogo płaci).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podczas wystawiania upomnienia omijania zaległości z wybranej ilości ostatnich dni.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prolongat (automatyczne anulowanie prolongaty, gdy wpłata jest po terminie i przywrócenie poprzedniego terminu).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naliczania i zapamiętywania należnych a nie pobranych odsetek do pobrania w terminie późniejszym.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tworzenia i obsługi dyspozycji do kasy. W takim wypadku użytkownik kasy realizuje tylko konkretną dyspozycję dla danego płatnika utworzoną przez użytkownika księgowości zobowiązań w oparciu o stan konta płatnika.</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wygenerowania i wydrukowania zestawień:</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kartoteki należności i wpłat dla wybranego podatnika/płatnika (narastająco od początku roku i szczegółowo z podziałem na lata)</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rozliczenie miesięczne wg rodzajów należności,</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dziennik obrotów ,</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przypisów i odpisów,</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umorzeń,</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wystawionych hipotek</w:t>
            </w:r>
          </w:p>
          <w:p w:rsidR="00EF0287" w:rsidRPr="00EE6762" w:rsidRDefault="00EF0287" w:rsidP="004C457E">
            <w:pPr>
              <w:widowControl w:val="0"/>
              <w:numPr>
                <w:ilvl w:val="0"/>
                <w:numId w:val="3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zarejestrowanych przedawnień oraz przedawnień niezrealizowanych.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4"/>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wygenerowania i wydrukowania raportów analitycznych:</w:t>
            </w:r>
          </w:p>
          <w:p w:rsidR="00EF0287" w:rsidRPr="00EE6762" w:rsidRDefault="00EF0287" w:rsidP="004C457E">
            <w:pPr>
              <w:widowControl w:val="0"/>
              <w:numPr>
                <w:ilvl w:val="0"/>
                <w:numId w:val="3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raport zaległości i nadpłat w rozbiciu na lata - sumaryczny.</w:t>
            </w:r>
          </w:p>
          <w:p w:rsidR="00EF0287" w:rsidRPr="00EE6762" w:rsidRDefault="00EF0287" w:rsidP="004C457E">
            <w:pPr>
              <w:widowControl w:val="0"/>
              <w:numPr>
                <w:ilvl w:val="0"/>
                <w:numId w:val="3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raport stanów kont analitycznych (w podziale na rodzaje należności).</w:t>
            </w:r>
          </w:p>
        </w:tc>
      </w:tr>
      <w:tr w:rsidR="00EF0287" w:rsidRPr="00EE6762" w:rsidTr="004C457E">
        <w:trPr>
          <w:gridAfter w:val="3"/>
          <w:wAfter w:w="63" w:type="dxa"/>
        </w:trPr>
        <w:tc>
          <w:tcPr>
            <w:tcW w:w="9293"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gospodarowania odpadami</w:t>
            </w: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utworzenia bazy płatników na podstawie zasilenia danymi z innych obszarów systemu - automatyczne tworzenie bazy płatników.</w:t>
            </w: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deklaracji płatników w zakresie gospodarowania odpadami.</w:t>
            </w: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wspomagania weryfikacji deklaracji wraz z możliwością korygowania danych i wprowadzania nowych, ujawnionych i zweryfikowanych danych, wraz z zapamiętaniem statusu weryfikacji deklaracji.</w:t>
            </w: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Zakres informacyjny deklaracji musi obejmować wszystkie dane niezbędne do realizowania obowiązków w zakresie gospodarowania odpadami:</w:t>
            </w:r>
          </w:p>
          <w:p w:rsidR="00EF0287" w:rsidRPr="00EE6762" w:rsidRDefault="00EF0287" w:rsidP="004C457E">
            <w:pPr>
              <w:widowControl w:val="0"/>
              <w:numPr>
                <w:ilvl w:val="0"/>
                <w:numId w:val="3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klasyfikacja nieruchomości,</w:t>
            </w:r>
          </w:p>
          <w:p w:rsidR="00EF0287" w:rsidRPr="00EE6762" w:rsidRDefault="00EF0287" w:rsidP="004C457E">
            <w:pPr>
              <w:widowControl w:val="0"/>
              <w:numPr>
                <w:ilvl w:val="0"/>
                <w:numId w:val="3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liczba zamieszkujących osób,</w:t>
            </w:r>
          </w:p>
          <w:p w:rsidR="00EF0287" w:rsidRPr="00EE6762" w:rsidRDefault="00EF0287" w:rsidP="004C457E">
            <w:pPr>
              <w:widowControl w:val="0"/>
              <w:numPr>
                <w:ilvl w:val="0"/>
                <w:numId w:val="3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zużycie wody,</w:t>
            </w:r>
          </w:p>
          <w:p w:rsidR="00EF0287" w:rsidRPr="00EE6762" w:rsidRDefault="00EF0287" w:rsidP="004C457E">
            <w:pPr>
              <w:widowControl w:val="0"/>
              <w:numPr>
                <w:ilvl w:val="0"/>
                <w:numId w:val="3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informacja o segregowaniu odpadów,</w:t>
            </w:r>
          </w:p>
          <w:p w:rsidR="00EF0287" w:rsidRPr="00EE6762" w:rsidRDefault="00EF0287" w:rsidP="004C457E">
            <w:pPr>
              <w:widowControl w:val="0"/>
              <w:numPr>
                <w:ilvl w:val="0"/>
                <w:numId w:val="3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preferencje dotyczące częstości rozliczania (okresy rozliczeniowe).</w:t>
            </w:r>
          </w:p>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zautomatyzowanego tworzenie decyzji dot. opłat za wywóz nieczystości.</w:t>
            </w:r>
          </w:p>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Wymaganie dotyczy wszystkich rodzajów odpadów i nieczystości, za które odpowiada gmina.</w:t>
            </w: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System musi zapewnić mechanizm windykacji opłat, w tym tworzenia wezwań do zapłaty.</w:t>
            </w:r>
          </w:p>
        </w:tc>
      </w:tr>
      <w:tr w:rsidR="00EF0287" w:rsidRPr="00EE6762" w:rsidTr="004C457E">
        <w:trPr>
          <w:gridAfter w:val="3"/>
          <w:wAfter w:w="63"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776" w:type="dxa"/>
            <w:gridSpan w:val="3"/>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r w:rsidRPr="00EE6762">
              <w:rPr>
                <w:rFonts w:ascii="Calibri" w:hAnsi="Calibri" w:cs="Calibri"/>
                <w:color w:val="000000"/>
                <w:sz w:val="18"/>
                <w:szCs w:val="18"/>
              </w:rPr>
              <w:t>Obsługa opłat w zakresie odbioru odpadów musi być zintegrowana z obszarem księgowości budżetowej, pozostałych opłat, windykacji.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right="1147"/>
              <w:rPr>
                <w:rFonts w:ascii="Calibri" w:hAnsi="Calibri" w:cs="Calibri"/>
                <w:color w:val="000000"/>
                <w:sz w:val="18"/>
                <w:szCs w:val="18"/>
              </w:rPr>
            </w:pPr>
            <w:r w:rsidRPr="00EE6762">
              <w:rPr>
                <w:rFonts w:ascii="Calibri" w:hAnsi="Calibri" w:cs="Calibri"/>
                <w:color w:val="000000"/>
                <w:sz w:val="18"/>
                <w:szCs w:val="18"/>
              </w:rPr>
              <w:t>System musi umożliwiać prowadzenie rejestru umów z firmami odbierającymi odpady.</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right="1190"/>
              <w:rPr>
                <w:rFonts w:ascii="Calibri" w:hAnsi="Calibri" w:cs="Calibri"/>
                <w:color w:val="000000"/>
                <w:sz w:val="18"/>
                <w:szCs w:val="18"/>
              </w:rPr>
            </w:pPr>
            <w:r w:rsidRPr="00EE6762">
              <w:rPr>
                <w:rFonts w:ascii="Calibri" w:hAnsi="Calibri" w:cs="Calibri"/>
                <w:color w:val="000000"/>
                <w:sz w:val="18"/>
                <w:szCs w:val="18"/>
              </w:rPr>
              <w:t>System musi mieć możliwość rejestrowania danych z raportów obowiązkowo tworzonych przez firmy odbierające odpady.</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zapewnić możliwość naliczania i egzekwowania kar za niewłaściwe realizowanie umów przez firmy odbierające odpady.</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5"/>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zapewnić tworzenie wymaganych przez prawo raportów w zakresie gospodarowania odpadami.</w:t>
            </w:r>
          </w:p>
        </w:tc>
      </w:tr>
      <w:tr w:rsidR="00EF0287" w:rsidRPr="00EE6762" w:rsidTr="004C457E">
        <w:trPr>
          <w:gridAfter w:val="1"/>
          <w:wAfter w:w="15" w:type="dxa"/>
        </w:trPr>
        <w:tc>
          <w:tcPr>
            <w:tcW w:w="9341"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księgowość dochodów z nieruchomości</w:t>
            </w:r>
          </w:p>
        </w:tc>
      </w:tr>
      <w:tr w:rsidR="00EF0287" w:rsidRPr="00EE6762" w:rsidTr="004C457E">
        <w:trPr>
          <w:gridAfter w:val="1"/>
          <w:wAfter w:w="15"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24"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procesu księgowego w zakresie należności z tytułu zawartych umów (użytkowanie wieczyste, przekształcenia użytkowania wieczystego na własność, dzierżawy oraz sprzedaży).</w:t>
            </w:r>
          </w:p>
          <w:p w:rsidR="00EF0287" w:rsidRPr="00EE6762" w:rsidRDefault="00EF0287" w:rsidP="004C457E">
            <w:pPr>
              <w:autoSpaceDE w:val="0"/>
              <w:autoSpaceDN w:val="0"/>
              <w:adjustRightInd w:val="0"/>
              <w:spacing w:line="276" w:lineRule="auto"/>
              <w:rPr>
                <w:rFonts w:ascii="Calibri" w:hAnsi="Calibri" w:cs="Calibri"/>
                <w:b/>
                <w:bCs/>
                <w:color w:val="000000"/>
                <w:sz w:val="18"/>
                <w:szCs w:val="18"/>
              </w:rPr>
            </w:pPr>
          </w:p>
        </w:tc>
      </w:tr>
      <w:tr w:rsidR="00EF0287" w:rsidRPr="00EE6762" w:rsidTr="004C457E">
        <w:trPr>
          <w:gridAfter w:val="1"/>
          <w:wAfter w:w="15" w:type="dxa"/>
        </w:trPr>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24" w:type="dxa"/>
            <w:gridSpan w:val="5"/>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Podobszar obsługujący księgowość dochodów z nieruchomości musi być wewnętrzne zintegrowany z podobszarem księgowości budżetowej</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automatycznej wymiany danych z systemem księgowości budżetowej (tworzenie poleceń księgowania na kontach księgi głównej na podstawie informacji o przypisach i odpisach), oraz z kasą urzędu (automatyczne rozliczanie raportów kasowych z wpłatami płatników).</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rejestracji operacji finansowych (wpłaty, zwroty, przeksięgowania, nadpłaty, kwoty do wyjaśnienia) i rozliczenia tych operacji na kartotekach płatników.</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automatycznego rozdysponowania wpłaconej przez zobowiązanego kwoty według zasady: od najstarszego terminu płatności z uwzględnieniem kolejności (najpierw odsetki potem należność główna ) lub proporcjonalnej wpłaty na należność główną i odsetki zaległe, w zależności od rodzaju i typu opłaty. Możliwość ręcznej zmiany przez użytkownika sposobu rozdysponowania zaproponowanego przez system.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wezwań do zapłaty (wystawianie, wydruk, prowadzenie rejestru).</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anulowania wezwania i kosztów związanych z jego wystawieniem.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Wystawianie wezwań powinno być sparametryzowane: wystawianie masowe (dla płatników z wybranego zakresu np. mieszkających na tej samej ulicy, dla wybranego rodzaju należności) lub pojedyncze (dla wybranego płatnika lub kartoteki) z uwzględnieniem lub nie kosztów wezwania, oraz parametryzacja kwoty kosztów, dla wszystkich zaległości danego dłużnika lub tylko dla wybranych.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wystawienia wezwania do zapłaty na zaległości z bieżącego roku, bądź z lat ubiegłych lub uwzględnienie tych dwóch opcji jednocześnie.</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pokazywania lub nie odsetek za zwłokę na wezwaniu (do decyzji użytkownika).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kosztów wezwań: podczas rejestracji wpłaty, pobierania lub nie pobierania kosztów wezwań, umorzenia.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nadpłat - zapytania o nadpłatę oraz prowadzenie rejestru zapytań.</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dzienników wpłat, raportów kasowych, dzienników wpłat bankowych, zwrotów i przeksięgowań.</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wydruku dowodu przeksięgowania i prowadzenie rejestru tych przeksięgowań.</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hipotek (wystawianie, anulowanie).</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Umożliwienie realizacji przedawnień.(odpis z urzędu w związku z upłynięciem okresu przedawnienia).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określenia daty, do której należy liczyć odsetki w związku z rozpoczęciem postępowania wobec podatnika i jego zobowiązań w celu zabezpieczenia należności przed przedawnieniem.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6"/>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wygenerowania i wydrukowania zestawień:</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kartoteki należności i wpłat dla wybranego płatnika (narastająco od początku roku i szczegółowo z podziałem na lata),</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lastRenderedPageBreak/>
              <w:t>rozliczenie miesięczne wg rodzajów należności,</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dziennik obrotów,</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przypisów i odpisów,</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umorzeń,</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wystawionych hipotek,</w:t>
            </w:r>
          </w:p>
          <w:p w:rsidR="00EF0287" w:rsidRPr="00EE6762" w:rsidRDefault="00EF0287" w:rsidP="004C457E">
            <w:pPr>
              <w:widowControl w:val="0"/>
              <w:numPr>
                <w:ilvl w:val="0"/>
                <w:numId w:val="42"/>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zarejestrowanych przedawnień oraz przedawnień niezrealizowanych.</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lastRenderedPageBreak/>
              <w:t>Moduł opłat lokalnych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umożliwić prowadzenie kartotek podatników, dodawanie i przechowywanie informacji na temat posiadanych psów i płatności za nie.</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naliczania opłaty dla osób posiadających psy.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ulg i zwolnień dla osób posiadających psy.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wystawiania i obsługi decyzji o wysokości zobowiązania pieniężnego, oraz o umorzeniu zaległości, o odroczeniu terminu płatności oraz o rozłożeniu płatności na raty.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otrzymania zestawień :</w:t>
            </w:r>
          </w:p>
          <w:p w:rsidR="00EF0287" w:rsidRPr="00EE6762" w:rsidRDefault="00EF0287" w:rsidP="004C457E">
            <w:pPr>
              <w:widowControl w:val="0"/>
              <w:numPr>
                <w:ilvl w:val="0"/>
                <w:numId w:val="43"/>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osób zobowiązanych do opłat według różnych kryteriów,</w:t>
            </w:r>
          </w:p>
          <w:p w:rsidR="00EF0287" w:rsidRPr="00EE6762" w:rsidRDefault="00EF0287" w:rsidP="004C457E">
            <w:pPr>
              <w:widowControl w:val="0"/>
              <w:numPr>
                <w:ilvl w:val="0"/>
                <w:numId w:val="43"/>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rejestr wydanych decyzji,</w:t>
            </w:r>
          </w:p>
          <w:p w:rsidR="00EF0287" w:rsidRPr="00EE6762" w:rsidRDefault="00EF0287" w:rsidP="004C457E">
            <w:pPr>
              <w:widowControl w:val="0"/>
              <w:numPr>
                <w:ilvl w:val="0"/>
                <w:numId w:val="43"/>
              </w:numPr>
              <w:tabs>
                <w:tab w:val="left" w:pos="619"/>
              </w:tabs>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rejestr wezwań.</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opłat pobieranych w drodze inkasa :</w:t>
            </w:r>
          </w:p>
          <w:p w:rsidR="00EF0287" w:rsidRPr="00EE6762" w:rsidRDefault="00EF0287" w:rsidP="004C457E">
            <w:pPr>
              <w:widowControl w:val="0"/>
              <w:numPr>
                <w:ilvl w:val="0"/>
                <w:numId w:val="4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opłata targowa,</w:t>
            </w:r>
          </w:p>
          <w:p w:rsidR="00EF0287" w:rsidRPr="00EE6762" w:rsidRDefault="00EF0287" w:rsidP="004C457E">
            <w:pPr>
              <w:widowControl w:val="0"/>
              <w:numPr>
                <w:ilvl w:val="0"/>
                <w:numId w:val="4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miejscowa,</w:t>
            </w:r>
          </w:p>
          <w:p w:rsidR="00EF0287" w:rsidRPr="00EE6762" w:rsidRDefault="00EF0287" w:rsidP="004C457E">
            <w:pPr>
              <w:widowControl w:val="0"/>
              <w:numPr>
                <w:ilvl w:val="0"/>
                <w:numId w:val="4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administracyjna,</w:t>
            </w:r>
          </w:p>
          <w:p w:rsidR="00EF0287" w:rsidRPr="00EE6762" w:rsidRDefault="00EF0287" w:rsidP="004C457E">
            <w:pPr>
              <w:widowControl w:val="0"/>
              <w:numPr>
                <w:ilvl w:val="0"/>
                <w:numId w:val="44"/>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uzdrowiskowa itp.</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rejestrowania i rozliczania kwitariuszy wpłat.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rozliczania inkasentów opłat według prowizji lub ryczałtów.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tworzenia i wydruku listy wypłat dla inkasentów.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7"/>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być zintegrowany z księgowością opłat oraz kasą urzędu w zakresie przekazywania informacji o należnościach i procesem windykacyjnym.</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opłat z tytułu zajęcia pasa drogowego</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right="1075"/>
              <w:rPr>
                <w:rFonts w:ascii="Calibri" w:hAnsi="Calibri" w:cs="Calibri"/>
                <w:color w:val="000000"/>
                <w:sz w:val="18"/>
                <w:szCs w:val="18"/>
              </w:rPr>
            </w:pPr>
            <w:r w:rsidRPr="00EE6762">
              <w:rPr>
                <w:rFonts w:ascii="Calibri" w:hAnsi="Calibri" w:cs="Calibri"/>
                <w:color w:val="000000"/>
                <w:sz w:val="18"/>
                <w:szCs w:val="18"/>
              </w:rPr>
              <w:t>System musi mieć możliwość rejestrowania i obsługi składanych wniosków.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wystawiania decyzji dotyczących: zezwoleń na zajęcie pasa drogowego, na lokalizację zjazdu lub na umieszczenie urządzeń infrastruktury technicznej w pasie drogowym.</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naliczenia opłaty z tytułu wystawionych zezwoleń oraz prowadzenie księgowań należności od płatników.</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8"/>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być zintegrowany z księgowością opłat oraz kasą urzędu w zakresie przekazywania informacji o należnościach i procesem windykacyjnym.</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różnych opłat</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9"/>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zarejestrowania dowolnej opłaty (np. mandatów lub innych kar wpłacanych przez mieszkańców) dla wybranego kontrahenta, wraz z określeniem kwoty do zapłaty oraz terminu lub terminów płatności.</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9"/>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określenia sposobu egzekwowania należności od kontrahenta (sposób naliczania odsetek- podatkowe, ustawowe, czy też nie naliczać odsetek).</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9"/>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dowolnego definiowania przez użytkownika rodzaju opłaty - słownik opłat różnych.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9"/>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dla zdefiniowanej opłaty określenia czy ma być windykowana łącznie z całym procesem upominawczym (upomnienia, wezwanie do zapłaty, tytuł wykonawczy), czy może być pobierana w kasie (dyspozycja do kasy).</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69"/>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być zintegrowany z księgowością opłat oraz kasą urzędu w zakresie przekazywania informacji o należnościach i procesem windykacyjnym.</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księgowość opłat</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System musi mieć możliwość obsługi procesu księgowego w zakresie należności z tytułu różnych opłat dokonywanych przez płatników na rzecz urzędu.</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 xml:space="preserve">Podobszar obsługujący księgowość pozostałych opłat musi być wewnętrzne zintegrowany z podobszarem </w:t>
            </w:r>
            <w:r w:rsidRPr="00EE6762">
              <w:rPr>
                <w:rFonts w:ascii="Calibri" w:hAnsi="Calibri" w:cs="Calibri"/>
                <w:color w:val="000000"/>
                <w:sz w:val="18"/>
                <w:szCs w:val="18"/>
              </w:rPr>
              <w:lastRenderedPageBreak/>
              <w:t>księgowości budżetowej (dochody/wydatki) .</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automatycznej wymiany danych z systemem księgowości budżetowej (tworzenie poleceń księgowania na kontach księgi głównej na podstawie informacji o przypisach i odpisach), oraz z kasą urzędu (automatyczne rozliczanie raportów kasowych z wpłatami płatników).</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rejestracji operacji finansowych (wpłaty, zwroty, przeksięgowania, nadpłaty, kwoty do wyjaśnienia) i rozliczenia tych operacji na kartotekach płatników.</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automatycznego rozdysponowania wpłaconej przez zobowiązanego kwoty według zasady: od najstarszego terminu płatności z uwzględnieniem kolejności (najpierw odsetki potem należność główna) lub proporcjonalnej wpłaty na należność główną i odsetki, w zależności od rodzaju i typu opłaty. Z możliwością ręcznej zmiany przez użytkownika sposobu rozdysponowania zaproponowanego przez system.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obsługi wezwań do zapłaty lub upomnień (wystawianie, wydruk, prowadzenie rejestru).</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anulowania wezwania i kosztów związanych z jego wystawieniem.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Wystawianie wezwań powinno być sparametryzowane:</w:t>
            </w:r>
          </w:p>
          <w:p w:rsidR="00EF0287" w:rsidRPr="00EE6762" w:rsidRDefault="00EF0287" w:rsidP="004C457E">
            <w:pPr>
              <w:widowControl w:val="0"/>
              <w:numPr>
                <w:ilvl w:val="0"/>
                <w:numId w:val="4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wystawianie masowe (dla płatników z wybranego zakresu np. mieszkających na tej samej ulicy, dla wybranego rodzaju należności) lub pojedyncze (dla wybranego płatnika lub kartoteki),</w:t>
            </w:r>
          </w:p>
          <w:p w:rsidR="00EF0287" w:rsidRPr="00EE6762" w:rsidRDefault="00EF0287" w:rsidP="004C457E">
            <w:pPr>
              <w:widowControl w:val="0"/>
              <w:numPr>
                <w:ilvl w:val="0"/>
                <w:numId w:val="4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 uwzględnieniem lub nie kosztów wezwania, oraz parametryzacja kwoty kosztów,</w:t>
            </w:r>
          </w:p>
          <w:p w:rsidR="00EF0287" w:rsidRPr="00EE6762" w:rsidRDefault="00EF0287" w:rsidP="004C457E">
            <w:pPr>
              <w:widowControl w:val="0"/>
              <w:numPr>
                <w:ilvl w:val="0"/>
                <w:numId w:val="45"/>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dla wszystkich zaległości danego dłużnika lub tylko dla wybranych.</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Powinna być System musi mieć możliwość wystawienia wezwania do zapłaty na zaległości z bieżącego roku, bądź z lat ubiegłych lub uwzględnienie tych dwóch opcji jednocześnie.</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pokazywania lub nie odsetek za zwłokę na wezwaniu (do decyzji użytkownika).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obsługi kosztów wezwań: podczas rejestracji wpłaty, pobierania lub nie pobierania kosztów wezwań, umorzenia.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obsługi nadpłat - zapytania o nadpłatę oraz prowadzenie rejestru zapytań.</w:t>
            </w:r>
          </w:p>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 xml:space="preserve">Zapytanie o nadpłatę to pismo wysyłane do płatnika (np. podatnika), dotyczące sposobu rozliczenia zarejestrowanej nadpłaty. </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obsługi dzienników wpłat, raportów kasowych, dzienników wpłat bankowych, zwrotów i przeksięgowań.</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wydruku dowodu przeksięgowania i prowadzenie rejestru tych przeksięgowań.</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obsługi hipotek (wystawianie, anulowanie).</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Umożliwienie realizacji przedawnień.(odpis z urzędu w związku z upłynięciem okresu przedawnienia).</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określenia daty, do której należy liczyć odsetki w związku z rozpoczęciem postępowania wobec podatnika i jego zobowiązań w celu zabezpieczenia należności przed przedawnieniem.</w:t>
            </w:r>
          </w:p>
        </w:tc>
      </w:tr>
      <w:tr w:rsidR="00EF0287" w:rsidRPr="00EE6762" w:rsidTr="004C457E">
        <w:tc>
          <w:tcPr>
            <w:tcW w:w="1517" w:type="dxa"/>
            <w:gridSpan w:val="2"/>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0"/>
              </w:numPr>
              <w:autoSpaceDE w:val="0"/>
              <w:autoSpaceDN w:val="0"/>
              <w:adjustRightInd w:val="0"/>
              <w:spacing w:line="276" w:lineRule="auto"/>
              <w:rPr>
                <w:rFonts w:ascii="Calibri" w:hAnsi="Calibri" w:cs="Calibri"/>
                <w:color w:val="000000"/>
                <w:sz w:val="18"/>
                <w:szCs w:val="18"/>
              </w:rPr>
            </w:pPr>
          </w:p>
        </w:tc>
        <w:tc>
          <w:tcPr>
            <w:tcW w:w="7839" w:type="dxa"/>
            <w:gridSpan w:val="6"/>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firstLine="10"/>
              <w:rPr>
                <w:rFonts w:ascii="Calibri" w:hAnsi="Calibri" w:cs="Calibri"/>
                <w:color w:val="000000"/>
                <w:sz w:val="18"/>
                <w:szCs w:val="18"/>
              </w:rPr>
            </w:pPr>
            <w:r w:rsidRPr="00EE6762">
              <w:rPr>
                <w:rFonts w:ascii="Calibri" w:hAnsi="Calibri" w:cs="Calibri"/>
                <w:color w:val="000000"/>
                <w:sz w:val="18"/>
                <w:szCs w:val="18"/>
              </w:rPr>
              <w:t>System musi mieć możliwość wygenerowania i wydrukowania różnych wydruków według zdefiniowanych parametrów w tym, co najmniej:</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kartoteki należności i wpłat dla wybranego płatnika (narastająco od początku roku i szczegółowo z podziałem na lata),</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rozliczenie miesięczne wg rodzajów należności,</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dziennik obrotów,</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przypisów i odpisów,</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umorzeń,</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wydruk wystawionych hipotek,</w:t>
            </w:r>
          </w:p>
          <w:p w:rsidR="00EF0287" w:rsidRPr="00EE6762" w:rsidRDefault="00EF0287" w:rsidP="004C457E">
            <w:pPr>
              <w:widowControl w:val="0"/>
              <w:numPr>
                <w:ilvl w:val="0"/>
                <w:numId w:val="46"/>
              </w:numPr>
              <w:autoSpaceDE w:val="0"/>
              <w:autoSpaceDN w:val="0"/>
              <w:adjustRightInd w:val="0"/>
              <w:spacing w:line="276" w:lineRule="auto"/>
              <w:rPr>
                <w:rFonts w:ascii="Calibri" w:hAnsi="Calibri" w:cs="Calibri"/>
                <w:color w:val="000000"/>
                <w:sz w:val="18"/>
                <w:szCs w:val="18"/>
              </w:rPr>
            </w:pPr>
            <w:r w:rsidRPr="00EE6762">
              <w:rPr>
                <w:rFonts w:ascii="Calibri" w:hAnsi="Calibri" w:cs="Calibri"/>
                <w:color w:val="000000"/>
                <w:sz w:val="18"/>
                <w:szCs w:val="18"/>
              </w:rPr>
              <w:t>zestawienie zarejestrowanych przedawnień oraz przedawnień niezrealizowanych.</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Moduł analiz i zestawień usprawniających zarządzanie JST</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musi mieć możliwość uzyskania informacji wspomagających podejmowanie decyzji przez Zarząd, w tym prezentowania danych o planowanych dochodach i wydatkach oraz o stanie realizacji wykonania, w oparciu o dane z obszarów finansowo budżetowych.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 xml:space="preserve">System musi mieć możliwość prezentacji danych w postaci tabelarycznej, graficznej lub kostki OLAP. </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 xml:space="preserve">System musi mieć możliwość tworzenia zestawień oraz graficznej prezentacji informacji o należnościach i </w:t>
            </w:r>
            <w:r w:rsidRPr="00EE6762">
              <w:rPr>
                <w:rFonts w:ascii="Calibri" w:hAnsi="Calibri" w:cs="Calibri"/>
                <w:color w:val="000000"/>
                <w:sz w:val="18"/>
                <w:szCs w:val="18"/>
              </w:rPr>
              <w:lastRenderedPageBreak/>
              <w:t>wpłatach podatników lub innych płatników w podziale na poszczególne rodzaje należności.</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powinien pozwalać na konfigurowanie dowolnych raportów z wykorzystaniem wbudowanego narządzenia raportującego.</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System powinien pozwalać na tworzenie dynamicznych analiz na bazie grupowania zagnieżdżonego list danych.</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1"/>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5" w:hanging="5"/>
              <w:rPr>
                <w:rFonts w:ascii="Calibri" w:hAnsi="Calibri" w:cs="Calibri"/>
                <w:color w:val="000000"/>
                <w:sz w:val="18"/>
                <w:szCs w:val="18"/>
              </w:rPr>
            </w:pPr>
            <w:r w:rsidRPr="00EE6762">
              <w:rPr>
                <w:rFonts w:ascii="Calibri" w:hAnsi="Calibri" w:cs="Calibri"/>
                <w:color w:val="000000"/>
                <w:sz w:val="18"/>
                <w:szCs w:val="18"/>
              </w:rPr>
              <w:t xml:space="preserve">System powinien pozwalać na zapisywanie raportów do 10 różnych formatów. </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rPr>
                <w:rFonts w:ascii="Calibri" w:hAnsi="Calibri"/>
                <w:sz w:val="18"/>
                <w:szCs w:val="18"/>
              </w:rPr>
            </w:pPr>
            <w:r w:rsidRPr="00EE6762">
              <w:rPr>
                <w:rFonts w:ascii="Calibri" w:hAnsi="Calibri" w:cs="Calibri"/>
                <w:b/>
                <w:bCs/>
                <w:color w:val="000000"/>
                <w:sz w:val="18"/>
                <w:szCs w:val="18"/>
              </w:rPr>
              <w:t>Wymagany poziom integracji na dzień złożenia oferty</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72"/>
              </w:numPr>
              <w:autoSpaceDE w:val="0"/>
              <w:autoSpaceDN w:val="0"/>
              <w:adjustRightInd w:val="0"/>
              <w:spacing w:line="276" w:lineRule="auto"/>
              <w:rPr>
                <w:rFonts w:ascii="Calibri" w:hAnsi="Calibri" w:cs="Calibri"/>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suppressAutoHyphens/>
              <w:autoSpaceDE w:val="0"/>
              <w:autoSpaceDN w:val="0"/>
              <w:adjustRightInd w:val="0"/>
              <w:spacing w:line="276" w:lineRule="auto"/>
              <w:rPr>
                <w:rFonts w:ascii="Calibri" w:hAnsi="Calibri" w:cs="Calibri"/>
                <w:sz w:val="18"/>
                <w:szCs w:val="18"/>
              </w:rPr>
            </w:pPr>
            <w:r w:rsidRPr="00EE6762">
              <w:rPr>
                <w:rFonts w:ascii="Calibri" w:hAnsi="Calibri" w:cs="Calibri"/>
                <w:sz w:val="18"/>
                <w:szCs w:val="18"/>
              </w:rPr>
              <w:t>Integracja realizowana jest dla następujących obszarów:</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moduły wymiaru podatkowego&lt;-&gt; SOD –zautomatyzowany proces przekazywania decyzji podatkowych i inicjowania na ich podstawie spraw  zgodnych z JRWA,</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moduły wymiaru podatkowego &lt;-&gt; SOD – obsługa korespondencji seryjnej (masowa obsługa decyzji podatkowych z poziomu kancelarii SOD),</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SOD&lt;-&gt; moduł księgowości – zautomatyzowany proces księgowania na podstawie informacji o doręczeniu decyzji podatkowych generowanych z poziomu kancelarii SOD.</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SOD &lt;–&gt; moduł księgowości- zautomatyzowany proces obsługi wniosków zakupowych oraz faktur VAT (sprawdzenie dostępności środków, według podziałek klasyfikacji budżetowej,</w:t>
            </w:r>
            <w:r w:rsidRPr="00EE6762">
              <w:rPr>
                <w:rFonts w:ascii="Calibri" w:eastAsia="Calibri" w:hAnsi="Calibri"/>
                <w:sz w:val="18"/>
                <w:szCs w:val="18"/>
                <w:lang w:eastAsia="en-US"/>
              </w:rPr>
              <w:t xml:space="preserve"> </w:t>
            </w:r>
            <w:r w:rsidRPr="00EE6762">
              <w:rPr>
                <w:rFonts w:ascii="Calibri" w:eastAsia="Calibri" w:hAnsi="Calibri" w:cs="Calibri"/>
                <w:sz w:val="18"/>
                <w:szCs w:val="18"/>
                <w:lang w:eastAsia="en-US"/>
              </w:rPr>
              <w:t>dekret księgowy, zaangażowanie środków).</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SOD &lt;–&gt; moduł księgowości - zautomatyzowany proces obsługi umów (sprawdzenie dostępności środków, według podziałek klasyfikacji budżetowej, dekret księgowy, zaangażowanie środków).</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Moduły wymiaru podatkowego -&gt;moduł ewidencji ludności (pobieranie danych podatników w czasie rzeczywistym)</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SOD&lt;-&gt; wymiana danych z e-boi i ePUAP</w:t>
            </w:r>
            <w:r w:rsidRPr="00EE6762">
              <w:rPr>
                <w:rFonts w:ascii="Calibri" w:hAnsi="Calibri"/>
                <w:color w:val="000000"/>
                <w:sz w:val="18"/>
                <w:szCs w:val="18"/>
                <w:lang w:eastAsia="en-US"/>
              </w:rPr>
              <w:t xml:space="preserve"> </w:t>
            </w:r>
            <w:r w:rsidRPr="00EE6762">
              <w:rPr>
                <w:rFonts w:ascii="Calibri" w:eastAsia="Calibri" w:hAnsi="Calibri" w:cs="Calibri"/>
                <w:sz w:val="18"/>
                <w:szCs w:val="18"/>
                <w:lang w:eastAsia="en-US"/>
              </w:rPr>
              <w:t>(w zakresie opisanym w specyfikacji)</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SOD &lt;-&gt; e-rada (współpraca w opisanym zakresie)</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SOD&lt;-&gt; edytor aktów prawnych XML (współpraca w opisanym zakresie)</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e-konsultacje &lt;-&gt; edytor aktów prawnych XML</w:t>
            </w:r>
          </w:p>
          <w:p w:rsidR="00EF0287" w:rsidRPr="00EE6762" w:rsidRDefault="00EF0287" w:rsidP="004C457E">
            <w:pPr>
              <w:widowControl w:val="0"/>
              <w:numPr>
                <w:ilvl w:val="0"/>
                <w:numId w:val="2"/>
              </w:numPr>
              <w:suppressAutoHyphens/>
              <w:autoSpaceDE w:val="0"/>
              <w:autoSpaceDN w:val="0"/>
              <w:adjustRightInd w:val="0"/>
              <w:spacing w:line="276" w:lineRule="auto"/>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e-archiwum &lt;-&gt; SOD</w:t>
            </w:r>
          </w:p>
        </w:tc>
      </w:tr>
      <w:tr w:rsidR="00EF0287" w:rsidRPr="00EE6762" w:rsidTr="004C457E">
        <w:tc>
          <w:tcPr>
            <w:tcW w:w="9356" w:type="dxa"/>
            <w:gridSpan w:val="8"/>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suppressAutoHyphens/>
              <w:autoSpaceDE w:val="0"/>
              <w:autoSpaceDN w:val="0"/>
              <w:adjustRightInd w:val="0"/>
              <w:spacing w:line="276" w:lineRule="auto"/>
              <w:rPr>
                <w:rFonts w:ascii="Calibri" w:hAnsi="Calibri" w:cs="Calibri"/>
                <w:sz w:val="18"/>
                <w:szCs w:val="18"/>
              </w:rPr>
            </w:pPr>
            <w:r w:rsidRPr="00EE6762">
              <w:rPr>
                <w:rFonts w:ascii="Calibri" w:hAnsi="Calibri" w:cs="Calibri"/>
                <w:b/>
                <w:bCs/>
                <w:color w:val="000000"/>
                <w:sz w:val="18"/>
                <w:szCs w:val="18"/>
              </w:rPr>
              <w:t>Wymagany poziom integracji na dzień odbioru systemu</w:t>
            </w:r>
          </w:p>
        </w:tc>
      </w:tr>
      <w:tr w:rsidR="00EF0287" w:rsidRPr="00EE6762" w:rsidTr="004C457E">
        <w:tc>
          <w:tcPr>
            <w:tcW w:w="1507" w:type="dxa"/>
            <w:tcBorders>
              <w:top w:val="single" w:sz="6" w:space="0" w:color="auto"/>
              <w:left w:val="single" w:sz="6" w:space="0" w:color="auto"/>
              <w:bottom w:val="single" w:sz="6" w:space="0" w:color="auto"/>
              <w:right w:val="single" w:sz="6" w:space="0" w:color="auto"/>
            </w:tcBorders>
          </w:tcPr>
          <w:p w:rsidR="00EF0287" w:rsidRPr="00EE6762" w:rsidRDefault="00EF0287" w:rsidP="004C457E">
            <w:pPr>
              <w:autoSpaceDE w:val="0"/>
              <w:autoSpaceDN w:val="0"/>
              <w:adjustRightInd w:val="0"/>
              <w:spacing w:line="276" w:lineRule="auto"/>
              <w:ind w:left="720"/>
              <w:rPr>
                <w:rFonts w:ascii="Calibri" w:hAnsi="Calibri" w:cs="Calibri"/>
                <w:b/>
                <w:bCs/>
                <w:color w:val="000000"/>
                <w:sz w:val="18"/>
                <w:szCs w:val="18"/>
              </w:rPr>
            </w:pPr>
          </w:p>
        </w:tc>
        <w:tc>
          <w:tcPr>
            <w:tcW w:w="7849" w:type="dxa"/>
            <w:gridSpan w:val="7"/>
            <w:tcBorders>
              <w:top w:val="single" w:sz="6" w:space="0" w:color="auto"/>
              <w:left w:val="single" w:sz="6" w:space="0" w:color="auto"/>
              <w:bottom w:val="single" w:sz="6" w:space="0" w:color="auto"/>
              <w:right w:val="single" w:sz="6" w:space="0" w:color="auto"/>
            </w:tcBorders>
          </w:tcPr>
          <w:p w:rsidR="00EF0287" w:rsidRPr="00EE6762" w:rsidRDefault="00EF0287" w:rsidP="004C457E">
            <w:pPr>
              <w:widowControl w:val="0"/>
              <w:numPr>
                <w:ilvl w:val="0"/>
                <w:numId w:val="2"/>
              </w:numPr>
              <w:suppressAutoHyphens/>
              <w:autoSpaceDE w:val="0"/>
              <w:autoSpaceDN w:val="0"/>
              <w:adjustRightInd w:val="0"/>
              <w:spacing w:line="276" w:lineRule="auto"/>
              <w:ind w:left="714" w:hanging="357"/>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 xml:space="preserve">SOD&lt;-&gt; </w:t>
            </w:r>
            <w:r w:rsidRPr="00EE6762">
              <w:rPr>
                <w:rFonts w:ascii="Calibri" w:hAnsi="Calibri"/>
                <w:color w:val="000000"/>
                <w:sz w:val="18"/>
                <w:szCs w:val="18"/>
                <w:lang w:eastAsia="en-US"/>
              </w:rPr>
              <w:t xml:space="preserve">Cyfrowy Urząd Województwa Warmińsko-Mazurskiego </w:t>
            </w:r>
          </w:p>
          <w:p w:rsidR="00EF0287" w:rsidRPr="00EE6762" w:rsidRDefault="00EF0287" w:rsidP="004C457E">
            <w:pPr>
              <w:widowControl w:val="0"/>
              <w:numPr>
                <w:ilvl w:val="0"/>
                <w:numId w:val="2"/>
              </w:numPr>
              <w:suppressAutoHyphens/>
              <w:autoSpaceDE w:val="0"/>
              <w:autoSpaceDN w:val="0"/>
              <w:adjustRightInd w:val="0"/>
              <w:spacing w:line="276" w:lineRule="auto"/>
              <w:ind w:left="714" w:hanging="357"/>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Zintegrowana platforma informacyjna-&gt; współpraca z e-boi i ePUAP w zakresie obsługi e-formularzy.</w:t>
            </w:r>
          </w:p>
          <w:p w:rsidR="00EF0287" w:rsidRPr="00EE6762" w:rsidRDefault="00EF0287" w:rsidP="004C457E">
            <w:pPr>
              <w:widowControl w:val="0"/>
              <w:numPr>
                <w:ilvl w:val="0"/>
                <w:numId w:val="2"/>
              </w:numPr>
              <w:suppressAutoHyphens/>
              <w:autoSpaceDE w:val="0"/>
              <w:autoSpaceDN w:val="0"/>
              <w:adjustRightInd w:val="0"/>
              <w:spacing w:line="276" w:lineRule="auto"/>
              <w:ind w:left="714" w:hanging="357"/>
              <w:contextualSpacing/>
              <w:rPr>
                <w:rFonts w:ascii="Calibri" w:eastAsia="Calibri" w:hAnsi="Calibri" w:cs="Calibri"/>
                <w:sz w:val="18"/>
                <w:szCs w:val="18"/>
                <w:lang w:eastAsia="en-US"/>
              </w:rPr>
            </w:pPr>
            <w:r w:rsidRPr="00EE6762">
              <w:rPr>
                <w:rFonts w:ascii="Calibri" w:eastAsia="Calibri" w:hAnsi="Calibri" w:cs="Calibri"/>
                <w:sz w:val="18"/>
                <w:szCs w:val="18"/>
                <w:lang w:eastAsia="en-US"/>
              </w:rPr>
              <w:t xml:space="preserve">Moduły księgowości i wymiaru </w:t>
            </w:r>
            <w:proofErr w:type="spellStart"/>
            <w:r w:rsidRPr="00EE6762">
              <w:rPr>
                <w:rFonts w:ascii="Calibri" w:eastAsia="Calibri" w:hAnsi="Calibri" w:cs="Calibri"/>
                <w:sz w:val="18"/>
                <w:szCs w:val="18"/>
                <w:lang w:eastAsia="en-US"/>
              </w:rPr>
              <w:t>podatkowego&lt;-&gt;zintegrowana</w:t>
            </w:r>
            <w:proofErr w:type="spellEnd"/>
            <w:r w:rsidRPr="00EE6762">
              <w:rPr>
                <w:rFonts w:ascii="Calibri" w:eastAsia="Calibri" w:hAnsi="Calibri" w:cs="Calibri"/>
                <w:sz w:val="18"/>
                <w:szCs w:val="18"/>
                <w:lang w:eastAsia="en-US"/>
              </w:rPr>
              <w:t xml:space="preserve"> platforma informacyjna (wymiana danych)</w:t>
            </w:r>
          </w:p>
        </w:tc>
      </w:tr>
    </w:tbl>
    <w:p w:rsidR="00EF0287" w:rsidRPr="00EE6762" w:rsidRDefault="00EF0287" w:rsidP="00EF0287">
      <w:pPr>
        <w:autoSpaceDE w:val="0"/>
        <w:autoSpaceDN w:val="0"/>
        <w:adjustRightInd w:val="0"/>
        <w:jc w:val="both"/>
        <w:rPr>
          <w:rFonts w:ascii="Calibri" w:hAnsi="Calibri" w:cs="Verdana"/>
          <w:b/>
          <w:bCs/>
          <w:i/>
          <w:iCs/>
          <w:color w:val="000000"/>
          <w:sz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10025B" w:rsidRDefault="0010025B" w:rsidP="00EF0287">
      <w:pPr>
        <w:widowControl w:val="0"/>
        <w:numPr>
          <w:ilvl w:val="0"/>
          <w:numId w:val="12"/>
        </w:numPr>
        <w:autoSpaceDE w:val="0"/>
        <w:autoSpaceDN w:val="0"/>
        <w:adjustRightInd w:val="0"/>
        <w:spacing w:after="200" w:line="276" w:lineRule="auto"/>
        <w:contextualSpacing/>
        <w:jc w:val="both"/>
        <w:rPr>
          <w:rFonts w:ascii="Calibri" w:eastAsia="Calibri" w:hAnsi="Calibri"/>
          <w:b/>
          <w:sz w:val="18"/>
          <w:szCs w:val="18"/>
          <w:lang w:eastAsia="en-US"/>
        </w:rPr>
      </w:pPr>
      <w:r>
        <w:rPr>
          <w:rFonts w:ascii="Calibri" w:eastAsia="Calibri" w:hAnsi="Calibri"/>
          <w:b/>
          <w:sz w:val="18"/>
          <w:szCs w:val="18"/>
          <w:lang w:eastAsia="en-US"/>
        </w:rPr>
        <w:t>Wymagania w zakresie dostarczenia wersji DEMO</w:t>
      </w:r>
    </w:p>
    <w:p w:rsidR="00B16DA3" w:rsidRDefault="00B16DA3" w:rsidP="00B16DA3">
      <w:pPr>
        <w:widowControl w:val="0"/>
        <w:numPr>
          <w:ilvl w:val="0"/>
          <w:numId w:val="73"/>
        </w:numPr>
        <w:autoSpaceDE w:val="0"/>
        <w:autoSpaceDN w:val="0"/>
        <w:adjustRightInd w:val="0"/>
        <w:spacing w:after="200" w:line="276" w:lineRule="auto"/>
        <w:contextualSpacing/>
        <w:rPr>
          <w:rFonts w:ascii="Calibri" w:eastAsia="Calibri" w:hAnsi="Calibri"/>
          <w:sz w:val="18"/>
          <w:szCs w:val="18"/>
          <w:lang w:eastAsia="en-US"/>
        </w:rPr>
      </w:pPr>
      <w:r w:rsidRPr="00B16DA3">
        <w:rPr>
          <w:rFonts w:ascii="Calibri" w:eastAsia="Calibri" w:hAnsi="Calibri"/>
          <w:sz w:val="18"/>
          <w:szCs w:val="18"/>
          <w:lang w:eastAsia="en-US"/>
        </w:rPr>
        <w:t>Zamawiający zobowiązany jest do złożenia wraz z ofertą,</w:t>
      </w:r>
      <w:r>
        <w:rPr>
          <w:rFonts w:ascii="Calibri" w:eastAsia="Calibri" w:hAnsi="Calibri"/>
          <w:sz w:val="18"/>
          <w:szCs w:val="18"/>
          <w:lang w:eastAsia="en-US"/>
        </w:rPr>
        <w:t xml:space="preserve"> </w:t>
      </w:r>
      <w:r w:rsidRPr="00B16DA3">
        <w:rPr>
          <w:rFonts w:ascii="Calibri" w:eastAsia="Calibri" w:hAnsi="Calibri"/>
          <w:sz w:val="18"/>
          <w:szCs w:val="18"/>
          <w:lang w:eastAsia="en-US"/>
        </w:rPr>
        <w:t>w celu potwierdzenia spełniania warunku dysponowania odpowiednim potencjałem technicznym oraz osobami zdolnymi do wykonania zamówienia</w:t>
      </w:r>
      <w:r>
        <w:rPr>
          <w:rFonts w:ascii="Calibri" w:eastAsia="Calibri" w:hAnsi="Calibri"/>
          <w:sz w:val="18"/>
          <w:szCs w:val="18"/>
          <w:lang w:eastAsia="en-US"/>
        </w:rPr>
        <w:t>:</w:t>
      </w:r>
    </w:p>
    <w:p w:rsidR="00B16DA3" w:rsidRDefault="00B16DA3" w:rsidP="00B16DA3">
      <w:pPr>
        <w:widowControl w:val="0"/>
        <w:numPr>
          <w:ilvl w:val="1"/>
          <w:numId w:val="73"/>
        </w:numPr>
        <w:autoSpaceDE w:val="0"/>
        <w:autoSpaceDN w:val="0"/>
        <w:adjustRightInd w:val="0"/>
        <w:spacing w:after="200" w:line="276" w:lineRule="auto"/>
        <w:contextualSpacing/>
        <w:rPr>
          <w:rFonts w:ascii="Calibri" w:eastAsia="Calibri" w:hAnsi="Calibri"/>
          <w:sz w:val="18"/>
          <w:szCs w:val="18"/>
          <w:lang w:eastAsia="en-US"/>
        </w:rPr>
      </w:pPr>
      <w:r w:rsidRPr="00B16DA3">
        <w:rPr>
          <w:rFonts w:ascii="Calibri" w:eastAsia="Calibri" w:hAnsi="Calibri"/>
          <w:sz w:val="18"/>
          <w:szCs w:val="18"/>
          <w:lang w:eastAsia="en-US"/>
        </w:rPr>
        <w:t xml:space="preserve"> płytę (y) instalacyjną (e) CD/DVD zawierającą (e) oprogramowanie demonstracyjne (spełniające wymagania zawarte w SIWZ) systemu informatycznego składającego się minimum z modułów wymiaru podatkowego, księgowości podatkowej i budżetowej, kasy, sys</w:t>
      </w:r>
      <w:r>
        <w:rPr>
          <w:rFonts w:ascii="Calibri" w:eastAsia="Calibri" w:hAnsi="Calibri"/>
          <w:sz w:val="18"/>
          <w:szCs w:val="18"/>
          <w:lang w:eastAsia="en-US"/>
        </w:rPr>
        <w:t xml:space="preserve">temu obiegu dokumentów, e-Rady; </w:t>
      </w:r>
    </w:p>
    <w:p w:rsidR="0010025B" w:rsidRPr="00B16DA3" w:rsidRDefault="00B16DA3" w:rsidP="00B16DA3">
      <w:pPr>
        <w:widowControl w:val="0"/>
        <w:numPr>
          <w:ilvl w:val="1"/>
          <w:numId w:val="73"/>
        </w:numPr>
        <w:autoSpaceDE w:val="0"/>
        <w:autoSpaceDN w:val="0"/>
        <w:adjustRightInd w:val="0"/>
        <w:spacing w:after="200" w:line="276" w:lineRule="auto"/>
        <w:contextualSpacing/>
        <w:rPr>
          <w:rFonts w:ascii="Calibri" w:eastAsia="Calibri" w:hAnsi="Calibri"/>
          <w:sz w:val="18"/>
          <w:szCs w:val="18"/>
          <w:lang w:eastAsia="en-US"/>
        </w:rPr>
      </w:pPr>
      <w:r w:rsidRPr="00B16DA3">
        <w:rPr>
          <w:rFonts w:ascii="Calibri" w:eastAsia="Calibri" w:hAnsi="Calibri"/>
          <w:sz w:val="18"/>
          <w:szCs w:val="18"/>
          <w:lang w:eastAsia="en-US"/>
        </w:rPr>
        <w:t>instrukcję instalacji oprogramowania, o którym mowa w literze e, w formie dokumentu</w:t>
      </w:r>
    </w:p>
    <w:p w:rsidR="00EF0287" w:rsidRPr="00EE6762" w:rsidRDefault="00EF0287" w:rsidP="00EF0287">
      <w:pPr>
        <w:widowControl w:val="0"/>
        <w:numPr>
          <w:ilvl w:val="0"/>
          <w:numId w:val="12"/>
        </w:numPr>
        <w:autoSpaceDE w:val="0"/>
        <w:autoSpaceDN w:val="0"/>
        <w:adjustRightInd w:val="0"/>
        <w:spacing w:after="200" w:line="276" w:lineRule="auto"/>
        <w:contextualSpacing/>
        <w:jc w:val="both"/>
        <w:rPr>
          <w:rFonts w:ascii="Calibri" w:eastAsia="Calibri" w:hAnsi="Calibri"/>
          <w:b/>
          <w:sz w:val="18"/>
          <w:szCs w:val="18"/>
          <w:lang w:eastAsia="en-US"/>
        </w:rPr>
      </w:pPr>
      <w:r w:rsidRPr="00EE6762">
        <w:rPr>
          <w:rFonts w:ascii="Calibri" w:eastAsia="Calibri" w:hAnsi="Calibri"/>
          <w:b/>
          <w:sz w:val="18"/>
          <w:szCs w:val="18"/>
          <w:lang w:eastAsia="en-US"/>
        </w:rPr>
        <w:t>Wymagania w zakresie wdrożenia</w:t>
      </w:r>
    </w:p>
    <w:p w:rsidR="004C457E" w:rsidRDefault="004C457E"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Pr>
          <w:rFonts w:ascii="Calibri" w:eastAsia="Calibri" w:hAnsi="Calibri"/>
          <w:sz w:val="18"/>
          <w:szCs w:val="18"/>
          <w:lang w:eastAsia="en-US"/>
        </w:rPr>
        <w:t>Wykonawca przed rozpoczęciem wdrożenia licencji oprogramowania dokona analizy przedwdrożeniowej posiadanych zasobów oraz użytkowników przyszłego systemu.</w:t>
      </w:r>
    </w:p>
    <w:p w:rsidR="00EF0287" w:rsidRPr="00EE6762" w:rsidRDefault="00EF0287"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dostarczy licencje wyspecyfikowanych modułów dla nieograniczonej liczby użytkowników.</w:t>
      </w:r>
    </w:p>
    <w:p w:rsidR="00EF0287" w:rsidRPr="00EE6762" w:rsidRDefault="00EF0287"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skonfiguruje dostarczoną platformę serwerową pod kątem wdrożenia wyspecyfikowanych modułów.</w:t>
      </w:r>
    </w:p>
    <w:p w:rsidR="00EF0287" w:rsidRPr="00EE6762" w:rsidRDefault="00EF0287"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zainstaluje wszystkie wymagane komponenty(w tym systemy operacyjne, bazodanowe) niezbędne do poprawnego funkcjonowania wyspecyfikowanych modułów.</w:t>
      </w:r>
    </w:p>
    <w:p w:rsidR="00EF0287" w:rsidRPr="00EE6762" w:rsidRDefault="00EF0287"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dokona migracji danych w zakresie umożliwiającym generowanie wymiaru podatkowego w roku 2014. Zakres migracji opisany został poniżej.</w:t>
      </w:r>
    </w:p>
    <w:p w:rsidR="00EF0287" w:rsidRPr="00EE6762" w:rsidRDefault="00EF0287"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przeszkoli użytkowników oraz administratora wdrażanych rozwiązań.</w:t>
      </w:r>
    </w:p>
    <w:p w:rsidR="00EF0287" w:rsidRPr="00EE6762" w:rsidRDefault="00EF0287" w:rsidP="0010025B">
      <w:pPr>
        <w:widowControl w:val="0"/>
        <w:numPr>
          <w:ilvl w:val="0"/>
          <w:numId w:val="8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przeznaczy łącznie nie mniej niż 180 godzin wdrożeniowych/szkoleniowych na realizację projektu w zakresie opisanych modułów.</w:t>
      </w:r>
    </w:p>
    <w:p w:rsidR="00EF0287" w:rsidRPr="00EE6762" w:rsidRDefault="00EF0287" w:rsidP="00EF0287">
      <w:pPr>
        <w:widowControl w:val="0"/>
        <w:numPr>
          <w:ilvl w:val="0"/>
          <w:numId w:val="12"/>
        </w:numPr>
        <w:autoSpaceDE w:val="0"/>
        <w:autoSpaceDN w:val="0"/>
        <w:adjustRightInd w:val="0"/>
        <w:spacing w:after="200" w:line="276" w:lineRule="auto"/>
        <w:contextualSpacing/>
        <w:jc w:val="both"/>
        <w:rPr>
          <w:rFonts w:ascii="Calibri" w:eastAsia="Calibri" w:hAnsi="Calibri"/>
          <w:b/>
          <w:sz w:val="18"/>
          <w:szCs w:val="18"/>
          <w:lang w:eastAsia="en-US"/>
        </w:rPr>
      </w:pPr>
      <w:r w:rsidRPr="00EE6762">
        <w:rPr>
          <w:rFonts w:ascii="Calibri" w:eastAsia="Calibri" w:hAnsi="Calibri"/>
          <w:b/>
          <w:sz w:val="18"/>
          <w:szCs w:val="18"/>
          <w:lang w:eastAsia="en-US"/>
        </w:rPr>
        <w:lastRenderedPageBreak/>
        <w:t>Wymagania w zakresie migracji danych</w:t>
      </w:r>
    </w:p>
    <w:p w:rsidR="00EF0287" w:rsidRPr="00EE6762" w:rsidRDefault="00EF0287" w:rsidP="00EF0287">
      <w:pPr>
        <w:widowControl w:val="0"/>
        <w:numPr>
          <w:ilvl w:val="0"/>
          <w:numId w:val="74"/>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dokona migracji danych podatkowych zarówno z systemu wymiarowego i księgowego (dotyczy wszystkich zamawianych modułów podatkowych). Obecnie wykorzystywanym systemem jest: PUMA firmy ZETO OLSZTYN</w:t>
      </w:r>
    </w:p>
    <w:p w:rsidR="00EF0287" w:rsidRPr="00EE6762" w:rsidRDefault="00EF0287" w:rsidP="00EF0287">
      <w:pPr>
        <w:widowControl w:val="0"/>
        <w:numPr>
          <w:ilvl w:val="0"/>
          <w:numId w:val="74"/>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dokona migracji danych mieszkańców z ewidencji ludności. Obecnie wykorzystywanym systemem jest: PUMA firmy ZETO OLSZTYN</w:t>
      </w:r>
    </w:p>
    <w:p w:rsidR="00EF0287" w:rsidRPr="00EE6762" w:rsidRDefault="00EF0287" w:rsidP="00EF0287">
      <w:pPr>
        <w:widowControl w:val="0"/>
        <w:numPr>
          <w:ilvl w:val="0"/>
          <w:numId w:val="74"/>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wprowadzi BO do systemu księgowego.</w:t>
      </w:r>
    </w:p>
    <w:p w:rsidR="00EF0287" w:rsidRPr="00EE6762" w:rsidRDefault="00EF0287" w:rsidP="00EF0287">
      <w:pPr>
        <w:widowControl w:val="0"/>
        <w:numPr>
          <w:ilvl w:val="0"/>
          <w:numId w:val="12"/>
        </w:numPr>
        <w:autoSpaceDE w:val="0"/>
        <w:autoSpaceDN w:val="0"/>
        <w:adjustRightInd w:val="0"/>
        <w:spacing w:after="200" w:line="276" w:lineRule="auto"/>
        <w:ind w:left="709" w:hanging="349"/>
        <w:contextualSpacing/>
        <w:jc w:val="both"/>
        <w:rPr>
          <w:rFonts w:ascii="Calibri" w:eastAsia="Calibri" w:hAnsi="Calibri"/>
          <w:b/>
          <w:sz w:val="18"/>
          <w:szCs w:val="18"/>
          <w:lang w:eastAsia="en-US"/>
        </w:rPr>
      </w:pPr>
      <w:r w:rsidRPr="00EE6762">
        <w:rPr>
          <w:rFonts w:ascii="Calibri" w:eastAsia="Calibri" w:hAnsi="Calibri"/>
          <w:b/>
          <w:sz w:val="18"/>
          <w:szCs w:val="18"/>
          <w:lang w:eastAsia="en-US"/>
        </w:rPr>
        <w:t>Wymagania w zakresie szkoleń</w:t>
      </w:r>
    </w:p>
    <w:p w:rsidR="00EF0287" w:rsidRPr="00EE6762" w:rsidRDefault="00EF0287" w:rsidP="00EF0287">
      <w:pPr>
        <w:widowControl w:val="0"/>
        <w:numPr>
          <w:ilvl w:val="2"/>
          <w:numId w:val="19"/>
        </w:numPr>
        <w:autoSpaceDE w:val="0"/>
        <w:autoSpaceDN w:val="0"/>
        <w:adjustRightInd w:val="0"/>
        <w:spacing w:after="200" w:line="276" w:lineRule="auto"/>
        <w:ind w:left="709" w:hanging="283"/>
        <w:contextualSpacing/>
        <w:jc w:val="both"/>
        <w:rPr>
          <w:rFonts w:ascii="Calibri" w:eastAsia="Calibri" w:hAnsi="Calibri"/>
          <w:sz w:val="18"/>
          <w:szCs w:val="18"/>
          <w:lang w:eastAsia="en-US"/>
        </w:rPr>
      </w:pPr>
      <w:r w:rsidRPr="00EE6762">
        <w:rPr>
          <w:rFonts w:ascii="Calibri" w:eastAsia="Calibri" w:hAnsi="Calibri"/>
          <w:sz w:val="18"/>
          <w:szCs w:val="18"/>
          <w:lang w:eastAsia="en-US"/>
        </w:rPr>
        <w:t xml:space="preserve">Wykonawca przeszkoli użytkowników z </w:t>
      </w:r>
      <w:r w:rsidRPr="00EE6762">
        <w:rPr>
          <w:rFonts w:ascii="Calibri" w:eastAsia="Calibri" w:hAnsi="Calibri"/>
          <w:i/>
          <w:sz w:val="18"/>
          <w:szCs w:val="18"/>
          <w:lang w:eastAsia="en-US"/>
        </w:rPr>
        <w:t>z</w:t>
      </w:r>
      <w:r w:rsidRPr="00EE6762">
        <w:rPr>
          <w:rFonts w:ascii="Calibri" w:eastAsia="Calibri" w:hAnsi="Calibri"/>
          <w:sz w:val="18"/>
          <w:szCs w:val="18"/>
          <w:lang w:eastAsia="en-US"/>
        </w:rPr>
        <w:t>amawianych modułów. Szkolenia z systemów dziedzinowych muszą być realizowane w formie instruktarzy stanowiskowych bezpośrednio na stanowiskach pracy użytkowników.</w:t>
      </w:r>
    </w:p>
    <w:p w:rsidR="00EF0287" w:rsidRPr="00EE6762" w:rsidRDefault="00EF0287" w:rsidP="00EF0287">
      <w:pPr>
        <w:widowControl w:val="0"/>
        <w:numPr>
          <w:ilvl w:val="2"/>
          <w:numId w:val="19"/>
        </w:numPr>
        <w:autoSpaceDE w:val="0"/>
        <w:autoSpaceDN w:val="0"/>
        <w:adjustRightInd w:val="0"/>
        <w:spacing w:after="200" w:line="276" w:lineRule="auto"/>
        <w:ind w:left="709" w:hanging="283"/>
        <w:contextualSpacing/>
        <w:jc w:val="both"/>
        <w:rPr>
          <w:rFonts w:ascii="Calibri" w:eastAsia="Calibri" w:hAnsi="Calibri"/>
          <w:sz w:val="18"/>
          <w:szCs w:val="18"/>
          <w:lang w:eastAsia="en-US"/>
        </w:rPr>
      </w:pPr>
      <w:r w:rsidRPr="00EE6762">
        <w:rPr>
          <w:rFonts w:ascii="Calibri" w:eastAsia="Calibri" w:hAnsi="Calibri"/>
          <w:sz w:val="18"/>
          <w:szCs w:val="18"/>
          <w:lang w:eastAsia="en-US"/>
        </w:rPr>
        <w:t>Szkolenie z pozostałych modułów (w tym SOD) mogą być realizowane w grupach max 10 osobowych przy stanowiskach komputerowych dostarczonych przez Wykonawcę (w formie mobilnej sali szkoleniowej). Odpowiednie pomieszczenie zapewni Zamawiający. Poniższa tabela zawiera liczbę użytkowników do przeszkolenia (z podziałem na moduły)</w:t>
      </w: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737"/>
        <w:gridCol w:w="2202"/>
        <w:gridCol w:w="2140"/>
      </w:tblGrid>
      <w:tr w:rsidR="00EF0287" w:rsidRPr="00EE6762" w:rsidTr="004C457E">
        <w:tc>
          <w:tcPr>
            <w:tcW w:w="675"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Lp. </w:t>
            </w: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Nazwa modułu</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 xml:space="preserve">Liczba użytkowników </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Liczba administratorów</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e-konsultacje</w:t>
            </w:r>
            <w:r w:rsidRPr="00EE6762">
              <w:rPr>
                <w:rFonts w:ascii="Calibri" w:hAnsi="Calibri"/>
                <w:sz w:val="18"/>
                <w:szCs w:val="18"/>
              </w:rPr>
              <w:tab/>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8</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e-zwiedzanie</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2</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e-rada</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20</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e-boi</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8</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obiegu dokumentów</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63</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e-archiwum</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Zintegrowana platforma informacyjna (zawiera e-odpady, e-decyzje, e-podatki oraz e-deklaracje)</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8</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r w:rsidR="00EF0287" w:rsidRPr="00EE6762" w:rsidTr="004C457E">
        <w:tc>
          <w:tcPr>
            <w:tcW w:w="675" w:type="dxa"/>
          </w:tcPr>
          <w:p w:rsidR="00EF0287" w:rsidRPr="00EE6762" w:rsidRDefault="00EF0287" w:rsidP="004C457E">
            <w:pPr>
              <w:widowControl w:val="0"/>
              <w:numPr>
                <w:ilvl w:val="0"/>
                <w:numId w:val="75"/>
              </w:numPr>
              <w:autoSpaceDE w:val="0"/>
              <w:autoSpaceDN w:val="0"/>
              <w:adjustRightInd w:val="0"/>
              <w:spacing w:after="200" w:line="276" w:lineRule="auto"/>
              <w:contextualSpacing/>
              <w:jc w:val="center"/>
              <w:rPr>
                <w:rFonts w:ascii="Calibri" w:eastAsia="Calibri" w:hAnsi="Calibri"/>
                <w:sz w:val="18"/>
                <w:szCs w:val="18"/>
                <w:lang w:eastAsia="en-US"/>
              </w:rPr>
            </w:pPr>
          </w:p>
        </w:tc>
        <w:tc>
          <w:tcPr>
            <w:tcW w:w="3737"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system zasilający ZPI</w:t>
            </w:r>
          </w:p>
        </w:tc>
        <w:tc>
          <w:tcPr>
            <w:tcW w:w="2202"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4</w:t>
            </w:r>
          </w:p>
        </w:tc>
        <w:tc>
          <w:tcPr>
            <w:tcW w:w="2140" w:type="dxa"/>
          </w:tcPr>
          <w:p w:rsidR="00EF0287" w:rsidRPr="00EE6762" w:rsidRDefault="00EF0287" w:rsidP="004C457E">
            <w:pPr>
              <w:widowControl w:val="0"/>
              <w:autoSpaceDE w:val="0"/>
              <w:autoSpaceDN w:val="0"/>
              <w:adjustRightInd w:val="0"/>
              <w:rPr>
                <w:rFonts w:ascii="Calibri" w:hAnsi="Calibri"/>
                <w:sz w:val="18"/>
                <w:szCs w:val="18"/>
              </w:rPr>
            </w:pPr>
            <w:r w:rsidRPr="00EE6762">
              <w:rPr>
                <w:rFonts w:ascii="Calibri" w:hAnsi="Calibri"/>
                <w:sz w:val="18"/>
                <w:szCs w:val="18"/>
              </w:rPr>
              <w:t>1</w:t>
            </w:r>
          </w:p>
        </w:tc>
      </w:tr>
    </w:tbl>
    <w:p w:rsidR="00EF0287" w:rsidRPr="00EE6762" w:rsidRDefault="00EF0287" w:rsidP="00EF0287">
      <w:pPr>
        <w:widowControl w:val="0"/>
        <w:autoSpaceDE w:val="0"/>
        <w:autoSpaceDN w:val="0"/>
        <w:adjustRightInd w:val="0"/>
        <w:ind w:left="426"/>
        <w:jc w:val="both"/>
        <w:rPr>
          <w:rFonts w:ascii="Calibri" w:hAnsi="Calibri"/>
          <w:sz w:val="18"/>
          <w:szCs w:val="18"/>
        </w:rPr>
      </w:pPr>
    </w:p>
    <w:p w:rsidR="00EF0287" w:rsidRPr="00EE6762" w:rsidRDefault="00EF0287" w:rsidP="00EF0287">
      <w:pPr>
        <w:widowControl w:val="0"/>
        <w:autoSpaceDE w:val="0"/>
        <w:autoSpaceDN w:val="0"/>
        <w:adjustRightInd w:val="0"/>
        <w:ind w:left="360"/>
        <w:jc w:val="both"/>
        <w:rPr>
          <w:rFonts w:ascii="Calibri" w:hAnsi="Calibri"/>
          <w:sz w:val="18"/>
          <w:szCs w:val="18"/>
          <w:highlight w:val="yellow"/>
        </w:rPr>
      </w:pPr>
    </w:p>
    <w:p w:rsidR="00EF0287" w:rsidRPr="00EE6762" w:rsidRDefault="00EF0287" w:rsidP="00EF0287">
      <w:pPr>
        <w:widowControl w:val="0"/>
        <w:numPr>
          <w:ilvl w:val="0"/>
          <w:numId w:val="12"/>
        </w:numPr>
        <w:autoSpaceDE w:val="0"/>
        <w:autoSpaceDN w:val="0"/>
        <w:adjustRightInd w:val="0"/>
        <w:spacing w:after="200" w:line="276" w:lineRule="auto"/>
        <w:contextualSpacing/>
        <w:jc w:val="both"/>
        <w:rPr>
          <w:rFonts w:ascii="Calibri" w:eastAsia="Calibri" w:hAnsi="Calibri"/>
          <w:b/>
          <w:sz w:val="18"/>
          <w:szCs w:val="18"/>
          <w:lang w:eastAsia="en-US"/>
        </w:rPr>
      </w:pPr>
      <w:r w:rsidRPr="00EE6762">
        <w:rPr>
          <w:rFonts w:ascii="Calibri" w:eastAsia="Calibri" w:hAnsi="Calibri"/>
          <w:b/>
          <w:sz w:val="18"/>
          <w:szCs w:val="18"/>
          <w:lang w:eastAsia="en-US"/>
        </w:rPr>
        <w:t>Wymagania w zakresie gwarancji i wsparcia technicznego</w:t>
      </w:r>
    </w:p>
    <w:p w:rsidR="00EF0287" w:rsidRPr="00EE6762" w:rsidRDefault="00EF0287" w:rsidP="00EF0287">
      <w:pPr>
        <w:widowControl w:val="0"/>
        <w:numPr>
          <w:ilvl w:val="2"/>
          <w:numId w:val="18"/>
        </w:numPr>
        <w:autoSpaceDE w:val="0"/>
        <w:autoSpaceDN w:val="0"/>
        <w:adjustRightInd w:val="0"/>
        <w:spacing w:after="200" w:line="276" w:lineRule="auto"/>
        <w:ind w:left="709" w:hanging="425"/>
        <w:contextualSpacing/>
        <w:jc w:val="both"/>
        <w:rPr>
          <w:rFonts w:ascii="Calibri" w:eastAsia="Calibri" w:hAnsi="Calibri"/>
          <w:sz w:val="18"/>
          <w:szCs w:val="18"/>
          <w:lang w:eastAsia="en-US"/>
        </w:rPr>
      </w:pPr>
      <w:r w:rsidRPr="00EE6762">
        <w:rPr>
          <w:rFonts w:ascii="Calibri" w:eastAsia="Calibri" w:hAnsi="Calibri"/>
          <w:sz w:val="18"/>
          <w:szCs w:val="18"/>
          <w:lang w:eastAsia="en-US"/>
        </w:rPr>
        <w:t>Gwarancja na oprogramowanie (wyspecyfikowane w części programowej) udzielona zostaje na okres 36 miesięcy.</w:t>
      </w:r>
    </w:p>
    <w:p w:rsidR="00EF0287" w:rsidRPr="00EE6762" w:rsidRDefault="00EF0287" w:rsidP="00EF0287">
      <w:pPr>
        <w:widowControl w:val="0"/>
        <w:numPr>
          <w:ilvl w:val="2"/>
          <w:numId w:val="18"/>
        </w:numPr>
        <w:autoSpaceDE w:val="0"/>
        <w:autoSpaceDN w:val="0"/>
        <w:adjustRightInd w:val="0"/>
        <w:spacing w:after="200" w:line="276" w:lineRule="auto"/>
        <w:ind w:left="709" w:hanging="425"/>
        <w:contextualSpacing/>
        <w:jc w:val="both"/>
        <w:rPr>
          <w:rFonts w:ascii="Calibri" w:eastAsia="Calibri" w:hAnsi="Calibri"/>
          <w:sz w:val="18"/>
          <w:szCs w:val="18"/>
          <w:lang w:eastAsia="en-US"/>
        </w:rPr>
      </w:pPr>
      <w:r w:rsidRPr="00EE6762">
        <w:rPr>
          <w:rFonts w:ascii="Calibri" w:eastAsia="Calibri" w:hAnsi="Calibri"/>
          <w:sz w:val="18"/>
          <w:szCs w:val="18"/>
          <w:lang w:eastAsia="en-US"/>
        </w:rPr>
        <w:t>Gwarancja na sprzęt udzielona zostaje na okres zgodny z zapisami zawartymi w części sprzętowej.</w:t>
      </w:r>
    </w:p>
    <w:p w:rsidR="00EF0287" w:rsidRPr="00EE6762" w:rsidRDefault="00EF0287" w:rsidP="00EF0287">
      <w:pPr>
        <w:widowControl w:val="0"/>
        <w:numPr>
          <w:ilvl w:val="2"/>
          <w:numId w:val="18"/>
        </w:numPr>
        <w:autoSpaceDE w:val="0"/>
        <w:autoSpaceDN w:val="0"/>
        <w:adjustRightInd w:val="0"/>
        <w:spacing w:after="200" w:line="276" w:lineRule="auto"/>
        <w:ind w:left="709" w:hanging="425"/>
        <w:contextualSpacing/>
        <w:jc w:val="both"/>
        <w:rPr>
          <w:rFonts w:ascii="Calibri" w:eastAsia="Calibri" w:hAnsi="Calibri"/>
          <w:sz w:val="18"/>
          <w:szCs w:val="18"/>
          <w:lang w:eastAsia="en-US"/>
        </w:rPr>
      </w:pPr>
      <w:r w:rsidRPr="00EE6762">
        <w:rPr>
          <w:rFonts w:ascii="Calibri" w:eastAsia="Calibri" w:hAnsi="Calibri"/>
          <w:sz w:val="18"/>
          <w:szCs w:val="18"/>
          <w:lang w:eastAsia="en-US"/>
        </w:rPr>
        <w:t xml:space="preserve">Wykonawca w ramach projektu uruchomi dedykowaną platformę zgłoszeń Help </w:t>
      </w:r>
      <w:proofErr w:type="spellStart"/>
      <w:r w:rsidRPr="00EE6762">
        <w:rPr>
          <w:rFonts w:ascii="Calibri" w:eastAsia="Calibri" w:hAnsi="Calibri"/>
          <w:sz w:val="18"/>
          <w:szCs w:val="18"/>
          <w:lang w:eastAsia="en-US"/>
        </w:rPr>
        <w:t>Desk</w:t>
      </w:r>
      <w:proofErr w:type="spellEnd"/>
      <w:r w:rsidRPr="00EE6762">
        <w:rPr>
          <w:rFonts w:ascii="Calibri" w:eastAsia="Calibri" w:hAnsi="Calibri"/>
          <w:sz w:val="18"/>
          <w:szCs w:val="18"/>
          <w:lang w:eastAsia="en-US"/>
        </w:rPr>
        <w:t>.</w:t>
      </w:r>
    </w:p>
    <w:p w:rsidR="00EF0287" w:rsidRPr="00EE6762" w:rsidRDefault="00EF0287" w:rsidP="00EF0287">
      <w:pPr>
        <w:widowControl w:val="0"/>
        <w:numPr>
          <w:ilvl w:val="2"/>
          <w:numId w:val="18"/>
        </w:numPr>
        <w:autoSpaceDE w:val="0"/>
        <w:autoSpaceDN w:val="0"/>
        <w:adjustRightInd w:val="0"/>
        <w:spacing w:after="200" w:line="276" w:lineRule="auto"/>
        <w:ind w:left="709" w:hanging="425"/>
        <w:contextualSpacing/>
        <w:jc w:val="both"/>
        <w:rPr>
          <w:rFonts w:ascii="Calibri" w:eastAsia="Calibri" w:hAnsi="Calibri"/>
          <w:sz w:val="18"/>
          <w:szCs w:val="18"/>
          <w:lang w:eastAsia="en-US"/>
        </w:rPr>
      </w:pPr>
      <w:r w:rsidRPr="00EE6762">
        <w:rPr>
          <w:rFonts w:ascii="Calibri" w:eastAsia="Calibri" w:hAnsi="Calibri"/>
          <w:sz w:val="18"/>
          <w:szCs w:val="18"/>
          <w:lang w:eastAsia="en-US"/>
        </w:rPr>
        <w:t>Wykonawca, w ramach wsparcia technicznego będzie świadczył na rzecz Zamawiającego następujące usługi:</w:t>
      </w:r>
    </w:p>
    <w:p w:rsidR="00EF0287" w:rsidRPr="00EE6762" w:rsidRDefault="00EF0287" w:rsidP="00EF0287">
      <w:pPr>
        <w:widowControl w:val="0"/>
        <w:numPr>
          <w:ilvl w:val="0"/>
          <w:numId w:val="76"/>
        </w:numPr>
        <w:autoSpaceDE w:val="0"/>
        <w:autoSpaceDN w:val="0"/>
        <w:adjustRightInd w:val="0"/>
        <w:spacing w:after="200" w:line="276" w:lineRule="auto"/>
        <w:ind w:left="1004"/>
        <w:contextualSpacing/>
        <w:jc w:val="both"/>
        <w:rPr>
          <w:rFonts w:ascii="Calibri" w:eastAsia="Calibri" w:hAnsi="Calibri"/>
          <w:sz w:val="18"/>
          <w:szCs w:val="18"/>
          <w:lang w:eastAsia="en-US"/>
        </w:rPr>
      </w:pPr>
      <w:r w:rsidRPr="00EE6762">
        <w:rPr>
          <w:rFonts w:ascii="Calibri" w:eastAsia="Calibri" w:hAnsi="Calibri"/>
          <w:sz w:val="18"/>
          <w:szCs w:val="18"/>
          <w:lang w:eastAsia="en-US"/>
        </w:rPr>
        <w:t>Pomoc telefoniczną w zakresie użytkowania wdrożonych modułów świadczoną przez wyspecjalizowany dział Wykonawcy, w dni robocze, w godzinach 8:00 – 16:00.</w:t>
      </w:r>
    </w:p>
    <w:p w:rsidR="00EF0287" w:rsidRPr="00EE6762" w:rsidRDefault="00EF0287" w:rsidP="00EF0287">
      <w:pPr>
        <w:widowControl w:val="0"/>
        <w:numPr>
          <w:ilvl w:val="0"/>
          <w:numId w:val="76"/>
        </w:numPr>
        <w:autoSpaceDE w:val="0"/>
        <w:autoSpaceDN w:val="0"/>
        <w:adjustRightInd w:val="0"/>
        <w:spacing w:after="200" w:line="276" w:lineRule="auto"/>
        <w:ind w:left="1004"/>
        <w:contextualSpacing/>
        <w:jc w:val="both"/>
        <w:rPr>
          <w:rFonts w:ascii="Calibri" w:eastAsia="Calibri" w:hAnsi="Calibri"/>
          <w:sz w:val="18"/>
          <w:szCs w:val="18"/>
          <w:lang w:eastAsia="en-US"/>
        </w:rPr>
      </w:pPr>
      <w:r w:rsidRPr="00EE6762">
        <w:rPr>
          <w:rFonts w:ascii="Calibri" w:eastAsia="Calibri" w:hAnsi="Calibri"/>
          <w:sz w:val="18"/>
          <w:szCs w:val="18"/>
          <w:lang w:eastAsia="en-US"/>
        </w:rPr>
        <w:t>Usuwanie błędów działania modułów, odpowiednio:</w:t>
      </w:r>
    </w:p>
    <w:p w:rsidR="00EF0287" w:rsidRPr="00EE6762" w:rsidRDefault="00EF0287" w:rsidP="00EF0287">
      <w:pPr>
        <w:widowControl w:val="0"/>
        <w:numPr>
          <w:ilvl w:val="0"/>
          <w:numId w:val="7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 ciągu 48 godzin od zgłoszenia, w przypadku błędów krytycznych, uniemożliwiających pracę systemów,</w:t>
      </w:r>
    </w:p>
    <w:p w:rsidR="00EF0287" w:rsidRPr="00EE6762" w:rsidRDefault="00EF0287" w:rsidP="00EF0287">
      <w:pPr>
        <w:widowControl w:val="0"/>
        <w:numPr>
          <w:ilvl w:val="0"/>
          <w:numId w:val="77"/>
        </w:numPr>
        <w:autoSpaceDE w:val="0"/>
        <w:autoSpaceDN w:val="0"/>
        <w:adjustRightInd w:val="0"/>
        <w:spacing w:after="200" w:line="276" w:lineRule="auto"/>
        <w:contextualSpacing/>
        <w:jc w:val="both"/>
        <w:rPr>
          <w:rFonts w:ascii="Calibri" w:eastAsia="Calibri" w:hAnsi="Calibri"/>
          <w:sz w:val="18"/>
          <w:szCs w:val="18"/>
          <w:lang w:eastAsia="en-US"/>
        </w:rPr>
      </w:pPr>
      <w:r w:rsidRPr="00EE6762">
        <w:rPr>
          <w:rFonts w:ascii="Calibri" w:eastAsia="Calibri" w:hAnsi="Calibri"/>
          <w:sz w:val="18"/>
          <w:szCs w:val="18"/>
          <w:lang w:eastAsia="en-US"/>
        </w:rPr>
        <w:t>w ciągu 14 dni roboczych od zgłoszenia, w przypadku innych błędów.</w:t>
      </w:r>
    </w:p>
    <w:p w:rsidR="00EF0287" w:rsidRPr="00EE6762" w:rsidRDefault="00EF0287" w:rsidP="00EF0287">
      <w:pPr>
        <w:widowControl w:val="0"/>
        <w:numPr>
          <w:ilvl w:val="0"/>
          <w:numId w:val="76"/>
        </w:numPr>
        <w:autoSpaceDE w:val="0"/>
        <w:autoSpaceDN w:val="0"/>
        <w:adjustRightInd w:val="0"/>
        <w:spacing w:after="200" w:line="276" w:lineRule="auto"/>
        <w:ind w:left="993" w:hanging="284"/>
        <w:contextualSpacing/>
        <w:jc w:val="both"/>
        <w:rPr>
          <w:rFonts w:ascii="Calibri" w:eastAsia="Calibri" w:hAnsi="Calibri"/>
          <w:sz w:val="18"/>
          <w:szCs w:val="18"/>
          <w:lang w:eastAsia="en-US"/>
        </w:rPr>
      </w:pPr>
      <w:r w:rsidRPr="00EE6762">
        <w:rPr>
          <w:rFonts w:ascii="Calibri" w:eastAsia="Calibri" w:hAnsi="Calibri"/>
          <w:sz w:val="18"/>
          <w:szCs w:val="18"/>
          <w:lang w:eastAsia="en-US"/>
        </w:rPr>
        <w:t>Dostosowywanie modułów do zmian przepisów prawnych związanych bezpośrednio z ich funkcjonowaniem.</w:t>
      </w:r>
    </w:p>
    <w:p w:rsidR="00EF0287" w:rsidRPr="00EE6762" w:rsidRDefault="00EF0287" w:rsidP="00EF0287">
      <w:pPr>
        <w:widowControl w:val="0"/>
        <w:numPr>
          <w:ilvl w:val="0"/>
          <w:numId w:val="76"/>
        </w:numPr>
        <w:autoSpaceDE w:val="0"/>
        <w:autoSpaceDN w:val="0"/>
        <w:adjustRightInd w:val="0"/>
        <w:spacing w:after="200" w:line="276" w:lineRule="auto"/>
        <w:ind w:left="993" w:hanging="284"/>
        <w:contextualSpacing/>
        <w:jc w:val="both"/>
        <w:rPr>
          <w:rFonts w:ascii="Calibri" w:eastAsia="Calibri" w:hAnsi="Calibri"/>
          <w:sz w:val="18"/>
          <w:szCs w:val="18"/>
          <w:lang w:eastAsia="en-US"/>
        </w:rPr>
      </w:pPr>
      <w:r w:rsidRPr="00EE6762">
        <w:rPr>
          <w:rFonts w:ascii="Calibri" w:eastAsia="Calibri" w:hAnsi="Calibri"/>
          <w:sz w:val="18"/>
          <w:szCs w:val="18"/>
          <w:lang w:eastAsia="en-US"/>
        </w:rPr>
        <w:t>Dostęp do zdalnej asysty technicznej</w:t>
      </w:r>
    </w:p>
    <w:p w:rsidR="00EF0287" w:rsidRPr="00EE6762" w:rsidRDefault="00EF0287" w:rsidP="00EF0287">
      <w:pPr>
        <w:widowControl w:val="0"/>
        <w:numPr>
          <w:ilvl w:val="2"/>
          <w:numId w:val="18"/>
        </w:numPr>
        <w:tabs>
          <w:tab w:val="left" w:pos="142"/>
        </w:tabs>
        <w:autoSpaceDE w:val="0"/>
        <w:autoSpaceDN w:val="0"/>
        <w:adjustRightInd w:val="0"/>
        <w:spacing w:after="200" w:line="276" w:lineRule="auto"/>
        <w:ind w:left="709" w:hanging="425"/>
        <w:contextualSpacing/>
        <w:jc w:val="both"/>
        <w:rPr>
          <w:rFonts w:ascii="Calibri" w:eastAsia="Calibri" w:hAnsi="Calibri"/>
          <w:sz w:val="18"/>
          <w:szCs w:val="18"/>
          <w:lang w:eastAsia="en-US"/>
        </w:rPr>
      </w:pPr>
      <w:r w:rsidRPr="00EE6762">
        <w:rPr>
          <w:rFonts w:ascii="Calibri" w:eastAsia="Calibri" w:hAnsi="Calibri"/>
          <w:sz w:val="18"/>
          <w:szCs w:val="18"/>
          <w:lang w:eastAsia="en-US"/>
        </w:rPr>
        <w:t>Aktualizacje pobierane są automatycznie po akceptacji ze strony Administratora modułów.</w:t>
      </w:r>
    </w:p>
    <w:p w:rsidR="00EF0287" w:rsidRPr="00EE6762" w:rsidRDefault="00EF0287" w:rsidP="00EF0287">
      <w:pPr>
        <w:widowControl w:val="0"/>
        <w:numPr>
          <w:ilvl w:val="2"/>
          <w:numId w:val="18"/>
        </w:numPr>
        <w:tabs>
          <w:tab w:val="left" w:pos="142"/>
        </w:tabs>
        <w:autoSpaceDE w:val="0"/>
        <w:autoSpaceDN w:val="0"/>
        <w:adjustRightInd w:val="0"/>
        <w:spacing w:after="200" w:line="276" w:lineRule="auto"/>
        <w:ind w:left="709" w:hanging="425"/>
        <w:contextualSpacing/>
        <w:jc w:val="both"/>
        <w:rPr>
          <w:rFonts w:ascii="Calibri" w:eastAsia="Calibri" w:hAnsi="Calibri"/>
          <w:sz w:val="18"/>
          <w:szCs w:val="18"/>
          <w:lang w:eastAsia="en-US"/>
        </w:rPr>
      </w:pPr>
      <w:r w:rsidRPr="00EE6762">
        <w:rPr>
          <w:rFonts w:ascii="Calibri" w:eastAsia="Calibri" w:hAnsi="Calibri"/>
          <w:sz w:val="18"/>
          <w:szCs w:val="18"/>
          <w:lang w:eastAsia="en-US"/>
        </w:rPr>
        <w:t xml:space="preserve">Aktualizacje modułów muszą być dystrybuowane automatycznie na wszystkie stanowiska użytkowników. </w:t>
      </w: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Pr>
        <w:widowControl w:val="0"/>
        <w:autoSpaceDE w:val="0"/>
        <w:autoSpaceDN w:val="0"/>
        <w:adjustRightInd w:val="0"/>
        <w:jc w:val="both"/>
        <w:rPr>
          <w:rFonts w:ascii="Calibri" w:hAnsi="Calibri"/>
          <w:sz w:val="18"/>
          <w:szCs w:val="18"/>
        </w:rPr>
      </w:pPr>
    </w:p>
    <w:p w:rsidR="00EF0287" w:rsidRPr="00EE6762" w:rsidRDefault="00EF0287" w:rsidP="00EF0287"/>
    <w:p w:rsidR="004C457E" w:rsidRDefault="004C457E"/>
    <w:sectPr w:rsidR="004C457E" w:rsidSect="004C457E">
      <w:headerReference w:type="default" r:id="rId9"/>
      <w:footerReference w:type="default" r:id="rId10"/>
      <w:pgSz w:w="11906" w:h="16838"/>
      <w:pgMar w:top="1673" w:right="1418" w:bottom="1418" w:left="1418" w:header="142" w:footer="8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C1" w:rsidRDefault="00550BC1" w:rsidP="00743C33">
      <w:r>
        <w:separator/>
      </w:r>
    </w:p>
  </w:endnote>
  <w:endnote w:type="continuationSeparator" w:id="0">
    <w:p w:rsidR="00550BC1" w:rsidRDefault="00550BC1" w:rsidP="00743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BD" w:rsidRPr="00CC69CE" w:rsidRDefault="00F11CBD" w:rsidP="004C457E">
    <w:pPr>
      <w:pStyle w:val="Stopka"/>
      <w:rPr>
        <w:b/>
        <w:sz w:val="20"/>
      </w:rPr>
    </w:pPr>
    <w:r>
      <w:rPr>
        <w:b/>
        <w:noProof/>
        <w:sz w:val="20"/>
        <w:lang w:eastAsia="en-US"/>
      </w:rPr>
      <w:pict>
        <v:shapetype id="_x0000_t202" coordsize="21600,21600" o:spt="202" path="m,l,21600r21600,l21600,xe">
          <v:stroke joinstyle="miter"/>
          <v:path gradientshapeok="t" o:connecttype="rect"/>
        </v:shapetype>
        <v:shape id="_x0000_s1036" type="#_x0000_t202" style="position:absolute;margin-left:2pt;margin-top:8.45pt;width:355.5pt;height:49.2pt;z-index:251663360;mso-width-relative:margin;mso-height-relative:margin" strokecolor="white">
          <v:textbox>
            <w:txbxContent>
              <w:p w:rsidR="00F11CBD" w:rsidRPr="00CC69CE" w:rsidRDefault="00F11CBD" w:rsidP="004C457E">
                <w:pPr>
                  <w:jc w:val="center"/>
                  <w:rPr>
                    <w:b/>
                    <w:sz w:val="20"/>
                  </w:rPr>
                </w:pPr>
                <w:r w:rsidRPr="00CC69CE">
                  <w:rPr>
                    <w:b/>
                    <w:sz w:val="20"/>
                  </w:rPr>
                  <w:t>Projekt dofinansowany ze środków Europejskiego Funduszu Rozwoju Regionalnego w ramach Regionalnego</w:t>
                </w:r>
              </w:p>
              <w:p w:rsidR="00F11CBD" w:rsidRPr="00CC69CE" w:rsidRDefault="00F11CBD" w:rsidP="004C457E">
                <w:pPr>
                  <w:jc w:val="center"/>
                  <w:rPr>
                    <w:b/>
                    <w:sz w:val="20"/>
                  </w:rPr>
                </w:pPr>
                <w:r w:rsidRPr="00CC69CE">
                  <w:rPr>
                    <w:b/>
                    <w:sz w:val="20"/>
                  </w:rPr>
                  <w:t>Programu Operacyjnego Warmia i Mazury na lata 2007-2013</w:t>
                </w:r>
              </w:p>
            </w:txbxContent>
          </v:textbox>
        </v:shape>
      </w:pict>
    </w:r>
    <w:r>
      <w:rPr>
        <w:b/>
        <w:noProof/>
        <w:sz w:val="20"/>
        <w:lang w:eastAsia="en-US"/>
      </w:rPr>
      <w:pict>
        <v:shape id="_x0000_s1034" type="#_x0000_t202" style="position:absolute;margin-left:455.7pt;margin-top:2.5pt;width:43.15pt;height:18.5pt;z-index:251661312;mso-height-percent:200;mso-height-percent:200;mso-width-relative:margin;mso-height-relative:margin" strokecolor="white">
          <v:textbox style="mso-next-textbox:#_x0000_s1034;mso-fit-shape-to-text:t">
            <w:txbxContent>
              <w:p w:rsidR="00F11CBD" w:rsidRPr="00A32E2B" w:rsidRDefault="00F11CBD" w:rsidP="004C457E">
                <w:pPr>
                  <w:jc w:val="right"/>
                  <w:rPr>
                    <w:sz w:val="18"/>
                    <w:szCs w:val="18"/>
                  </w:rPr>
                </w:pPr>
                <w:r w:rsidRPr="00A32E2B">
                  <w:rPr>
                    <w:rFonts w:ascii="Cambria" w:hAnsi="Cambria"/>
                    <w:sz w:val="18"/>
                    <w:szCs w:val="18"/>
                  </w:rPr>
                  <w:t xml:space="preserve">str. </w:t>
                </w:r>
                <w:r w:rsidRPr="00A32E2B">
                  <w:rPr>
                    <w:sz w:val="18"/>
                    <w:szCs w:val="18"/>
                  </w:rPr>
                  <w:fldChar w:fldCharType="begin"/>
                </w:r>
                <w:r w:rsidRPr="00A32E2B">
                  <w:rPr>
                    <w:sz w:val="18"/>
                    <w:szCs w:val="18"/>
                  </w:rPr>
                  <w:instrText xml:space="preserve"> PAGE    \* MERGEFORMAT </w:instrText>
                </w:r>
                <w:r w:rsidRPr="00A32E2B">
                  <w:rPr>
                    <w:sz w:val="18"/>
                    <w:szCs w:val="18"/>
                  </w:rPr>
                  <w:fldChar w:fldCharType="separate"/>
                </w:r>
                <w:r w:rsidR="00A021F0" w:rsidRPr="00A021F0">
                  <w:rPr>
                    <w:rFonts w:ascii="Cambria" w:hAnsi="Cambria"/>
                    <w:noProof/>
                    <w:sz w:val="18"/>
                    <w:szCs w:val="18"/>
                  </w:rPr>
                  <w:t>27</w:t>
                </w:r>
                <w:r w:rsidRPr="00A32E2B">
                  <w:rPr>
                    <w:sz w:val="18"/>
                    <w:szCs w:val="18"/>
                  </w:rPr>
                  <w:fldChar w:fldCharType="end"/>
                </w:r>
              </w:p>
            </w:txbxContent>
          </v:textbox>
        </v:shape>
      </w:pict>
    </w: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57.35pt;margin-top:8.25pt;width:63.75pt;height:63.75pt;z-index:-251654144" wrapcoords="-34 0 -34 21566 21600 21566 21600 0 -34 0" o:allowoverlap="f">
          <v:imagedata r:id="rId1" o:title=""/>
          <w10:wrap type="square"/>
        </v:shape>
      </w:pict>
    </w:r>
  </w:p>
  <w:p w:rsidR="00F11CBD" w:rsidRDefault="00F11C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C1" w:rsidRDefault="00550BC1" w:rsidP="00743C33">
      <w:r>
        <w:separator/>
      </w:r>
    </w:p>
  </w:footnote>
  <w:footnote w:type="continuationSeparator" w:id="0">
    <w:p w:rsidR="00550BC1" w:rsidRDefault="00550BC1" w:rsidP="00743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BD" w:rsidRDefault="00F11CB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8.25pt;margin-top:0;width:469.95pt;height:55.45pt;z-index:-251656192" wrapcoords="-34 0 -34 21308 21600 21308 21600 0 -34 0">
          <v:imagedata r:id="rId1"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15203"/>
    <w:multiLevelType w:val="hybridMultilevel"/>
    <w:tmpl w:val="BE0A0E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7A6FF6"/>
    <w:multiLevelType w:val="hybridMultilevel"/>
    <w:tmpl w:val="071C294E"/>
    <w:lvl w:ilvl="0" w:tplc="B6BA7FA2">
      <w:start w:val="1"/>
      <w:numFmt w:val="decimal"/>
      <w:lvlText w:val="ZS.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C0F61"/>
    <w:multiLevelType w:val="hybridMultilevel"/>
    <w:tmpl w:val="A7ACE4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336C6C"/>
    <w:multiLevelType w:val="hybridMultilevel"/>
    <w:tmpl w:val="8EEA1004"/>
    <w:lvl w:ilvl="0" w:tplc="BA527B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353D68"/>
    <w:multiLevelType w:val="hybridMultilevel"/>
    <w:tmpl w:val="9DECD4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840BF"/>
    <w:multiLevelType w:val="hybridMultilevel"/>
    <w:tmpl w:val="449EF1F2"/>
    <w:lvl w:ilvl="0" w:tplc="69FC7F82">
      <w:start w:val="1"/>
      <w:numFmt w:val="decimal"/>
      <w:lvlText w:val="ZS.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96E24"/>
    <w:multiLevelType w:val="hybridMultilevel"/>
    <w:tmpl w:val="64CEBCF0"/>
    <w:lvl w:ilvl="0" w:tplc="D68670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81001"/>
    <w:multiLevelType w:val="hybridMultilevel"/>
    <w:tmpl w:val="92E626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CF6B79"/>
    <w:multiLevelType w:val="hybridMultilevel"/>
    <w:tmpl w:val="995E414A"/>
    <w:lvl w:ilvl="0" w:tplc="21F87230">
      <w:start w:val="1"/>
      <w:numFmt w:val="decimal"/>
      <w:lvlText w:val="EBO.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8476B0"/>
    <w:multiLevelType w:val="hybridMultilevel"/>
    <w:tmpl w:val="E220A856"/>
    <w:lvl w:ilvl="0" w:tplc="2880102A">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ABD33CD"/>
    <w:multiLevelType w:val="hybridMultilevel"/>
    <w:tmpl w:val="58F06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1E7361"/>
    <w:multiLevelType w:val="hybridMultilevel"/>
    <w:tmpl w:val="1A08EC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3B267A"/>
    <w:multiLevelType w:val="hybridMultilevel"/>
    <w:tmpl w:val="BA0631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1F17404"/>
    <w:multiLevelType w:val="hybridMultilevel"/>
    <w:tmpl w:val="BC049C8A"/>
    <w:lvl w:ilvl="0" w:tplc="1F380CD6">
      <w:start w:val="1"/>
      <w:numFmt w:val="lowerLetter"/>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
    <w:nsid w:val="13A25401"/>
    <w:multiLevelType w:val="hybridMultilevel"/>
    <w:tmpl w:val="CF14E4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48024A"/>
    <w:multiLevelType w:val="hybridMultilevel"/>
    <w:tmpl w:val="85A48C6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7472C6"/>
    <w:multiLevelType w:val="hybridMultilevel"/>
    <w:tmpl w:val="D20A6E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A029E8"/>
    <w:multiLevelType w:val="hybridMultilevel"/>
    <w:tmpl w:val="E4FEA742"/>
    <w:lvl w:ilvl="0" w:tplc="D9506B7E">
      <w:start w:val="1"/>
      <w:numFmt w:val="decimal"/>
      <w:lvlText w:val="ZS.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E114CF"/>
    <w:multiLevelType w:val="hybridMultilevel"/>
    <w:tmpl w:val="9DB83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8955AA"/>
    <w:multiLevelType w:val="hybridMultilevel"/>
    <w:tmpl w:val="97F8877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095AF5"/>
    <w:multiLevelType w:val="hybridMultilevel"/>
    <w:tmpl w:val="550E7D06"/>
    <w:lvl w:ilvl="0" w:tplc="52C82A86">
      <w:start w:val="1"/>
      <w:numFmt w:val="decimal"/>
      <w:lvlText w:val="EAR.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336734"/>
    <w:multiLevelType w:val="hybridMultilevel"/>
    <w:tmpl w:val="FE9C606A"/>
    <w:lvl w:ilvl="0" w:tplc="B044AE4C">
      <w:start w:val="1"/>
      <w:numFmt w:val="decimal"/>
      <w:lvlText w:val="ZS.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1EC1773"/>
    <w:multiLevelType w:val="hybridMultilevel"/>
    <w:tmpl w:val="AB4E5B9E"/>
    <w:lvl w:ilvl="0" w:tplc="AC98D75A">
      <w:start w:val="1"/>
      <w:numFmt w:val="decimal"/>
      <w:lvlText w:val="SOD.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B07970"/>
    <w:multiLevelType w:val="hybridMultilevel"/>
    <w:tmpl w:val="631A5FB8"/>
    <w:lvl w:ilvl="0" w:tplc="F1C84110">
      <w:start w:val="1"/>
      <w:numFmt w:val="lowerLetter"/>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6">
    <w:nsid w:val="22F120DE"/>
    <w:multiLevelType w:val="hybridMultilevel"/>
    <w:tmpl w:val="5E7042B4"/>
    <w:lvl w:ilvl="0" w:tplc="41E457DE">
      <w:start w:val="1"/>
      <w:numFmt w:val="decimal"/>
      <w:lvlText w:val="ZS.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452BC1"/>
    <w:multiLevelType w:val="hybridMultilevel"/>
    <w:tmpl w:val="9ECA4A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E971F2"/>
    <w:multiLevelType w:val="hybridMultilevel"/>
    <w:tmpl w:val="86C833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985E49"/>
    <w:multiLevelType w:val="hybridMultilevel"/>
    <w:tmpl w:val="B4EE97AE"/>
    <w:lvl w:ilvl="0" w:tplc="6484BCA4">
      <w:start w:val="1"/>
      <w:numFmt w:val="decimal"/>
      <w:lvlText w:val="ZS.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510CA9"/>
    <w:multiLevelType w:val="hybridMultilevel"/>
    <w:tmpl w:val="CE82DF1A"/>
    <w:lvl w:ilvl="0" w:tplc="F2402720">
      <w:start w:val="1"/>
      <w:numFmt w:val="bullet"/>
      <w:lvlText w:val=""/>
      <w:lvlJc w:val="left"/>
      <w:pPr>
        <w:ind w:left="13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7D270F"/>
    <w:multiLevelType w:val="hybridMultilevel"/>
    <w:tmpl w:val="3F4C932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830725"/>
    <w:multiLevelType w:val="hybridMultilevel"/>
    <w:tmpl w:val="C840E1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2E1E70"/>
    <w:multiLevelType w:val="hybridMultilevel"/>
    <w:tmpl w:val="DB606B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0016E2"/>
    <w:multiLevelType w:val="hybridMultilevel"/>
    <w:tmpl w:val="AC584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E0259E"/>
    <w:multiLevelType w:val="hybridMultilevel"/>
    <w:tmpl w:val="48488846"/>
    <w:lvl w:ilvl="0" w:tplc="50C2B9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BA564B"/>
    <w:multiLevelType w:val="hybridMultilevel"/>
    <w:tmpl w:val="3D461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080B00"/>
    <w:multiLevelType w:val="hybridMultilevel"/>
    <w:tmpl w:val="392E1432"/>
    <w:lvl w:ilvl="0" w:tplc="E8360B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E96EA8"/>
    <w:multiLevelType w:val="hybridMultilevel"/>
    <w:tmpl w:val="224631B0"/>
    <w:lvl w:ilvl="0" w:tplc="A2E850CC">
      <w:start w:val="1"/>
      <w:numFmt w:val="lowerLetter"/>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9">
    <w:nsid w:val="344748E4"/>
    <w:multiLevelType w:val="hybridMultilevel"/>
    <w:tmpl w:val="36F4BA6C"/>
    <w:lvl w:ilvl="0" w:tplc="4BDE14EE">
      <w:start w:val="1"/>
      <w:numFmt w:val="decimal"/>
      <w:lvlText w:val="ZS.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65E6D99"/>
    <w:multiLevelType w:val="hybridMultilevel"/>
    <w:tmpl w:val="039C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7B30467"/>
    <w:multiLevelType w:val="hybridMultilevel"/>
    <w:tmpl w:val="00D8D2EA"/>
    <w:lvl w:ilvl="0" w:tplc="78AE0F96">
      <w:start w:val="1"/>
      <w:numFmt w:val="decimal"/>
      <w:lvlText w:val="EZW.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3A3410E3"/>
    <w:multiLevelType w:val="hybridMultilevel"/>
    <w:tmpl w:val="392E1432"/>
    <w:lvl w:ilvl="0" w:tplc="E8360B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785EB7"/>
    <w:multiLevelType w:val="hybridMultilevel"/>
    <w:tmpl w:val="A04872FE"/>
    <w:lvl w:ilvl="0" w:tplc="0415001B">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AD07FF3"/>
    <w:multiLevelType w:val="hybridMultilevel"/>
    <w:tmpl w:val="A78C36A2"/>
    <w:lvl w:ilvl="0" w:tplc="A462B16A">
      <w:start w:val="1"/>
      <w:numFmt w:val="lowerLetter"/>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7">
    <w:nsid w:val="3C6645B5"/>
    <w:multiLevelType w:val="hybridMultilevel"/>
    <w:tmpl w:val="5BD42C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EE16FC"/>
    <w:multiLevelType w:val="hybridMultilevel"/>
    <w:tmpl w:val="DCB80316"/>
    <w:lvl w:ilvl="0" w:tplc="EA460850">
      <w:start w:val="1"/>
      <w:numFmt w:val="decimal"/>
      <w:lvlText w:val="ZS.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3B00C4"/>
    <w:multiLevelType w:val="hybridMultilevel"/>
    <w:tmpl w:val="ED9AF0D2"/>
    <w:lvl w:ilvl="0" w:tplc="2880102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4BC31D5"/>
    <w:multiLevelType w:val="hybridMultilevel"/>
    <w:tmpl w:val="F84862F0"/>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A31EED"/>
    <w:multiLevelType w:val="hybridMultilevel"/>
    <w:tmpl w:val="2264C190"/>
    <w:lvl w:ilvl="0" w:tplc="746CD6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471001F8"/>
    <w:multiLevelType w:val="hybridMultilevel"/>
    <w:tmpl w:val="BDF62176"/>
    <w:lvl w:ilvl="0" w:tplc="F8C66612">
      <w:start w:val="1"/>
      <w:numFmt w:val="decimal"/>
      <w:lvlText w:val="%1."/>
      <w:lvlJc w:val="left"/>
      <w:pPr>
        <w:ind w:left="360" w:hanging="360"/>
      </w:pPr>
      <w:rPr>
        <w:rFonts w:ascii="Calibri" w:hAnsi="Calibri"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AA434E6"/>
    <w:multiLevelType w:val="hybridMultilevel"/>
    <w:tmpl w:val="2436A5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F020F9"/>
    <w:multiLevelType w:val="hybridMultilevel"/>
    <w:tmpl w:val="6552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786B8D"/>
    <w:multiLevelType w:val="hybridMultilevel"/>
    <w:tmpl w:val="B0CE7F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2930C8B"/>
    <w:multiLevelType w:val="hybridMultilevel"/>
    <w:tmpl w:val="C67C2BDA"/>
    <w:lvl w:ilvl="0" w:tplc="C7FEE82C">
      <w:start w:val="1"/>
      <w:numFmt w:val="decimal"/>
      <w:lvlText w:val="ZPI.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B64635"/>
    <w:multiLevelType w:val="hybridMultilevel"/>
    <w:tmpl w:val="B0ECED7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204C8E"/>
    <w:multiLevelType w:val="hybridMultilevel"/>
    <w:tmpl w:val="6E787218"/>
    <w:lvl w:ilvl="0" w:tplc="A91AF92C">
      <w:start w:val="1"/>
      <w:numFmt w:val="decimal"/>
      <w:lvlText w:val="ZS.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D13387"/>
    <w:multiLevelType w:val="hybridMultilevel"/>
    <w:tmpl w:val="1092F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C000C3"/>
    <w:multiLevelType w:val="hybridMultilevel"/>
    <w:tmpl w:val="BD0C0848"/>
    <w:lvl w:ilvl="0" w:tplc="CF94FC24">
      <w:start w:val="1"/>
      <w:numFmt w:val="decimal"/>
      <w:lvlText w:val="ZS.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3509CA"/>
    <w:multiLevelType w:val="hybridMultilevel"/>
    <w:tmpl w:val="5A36333E"/>
    <w:lvl w:ilvl="0" w:tplc="2880102A">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8D52705"/>
    <w:multiLevelType w:val="hybridMultilevel"/>
    <w:tmpl w:val="5EDA44BA"/>
    <w:lvl w:ilvl="0" w:tplc="960CC1D6">
      <w:start w:val="1"/>
      <w:numFmt w:val="decimal"/>
      <w:lvlText w:val="ZS.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5BED55B9"/>
    <w:multiLevelType w:val="hybridMultilevel"/>
    <w:tmpl w:val="6428C9B8"/>
    <w:lvl w:ilvl="0" w:tplc="2880102A">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11A2B928">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5C6B46CE"/>
    <w:multiLevelType w:val="hybridMultilevel"/>
    <w:tmpl w:val="8DF0D79A"/>
    <w:lvl w:ilvl="0" w:tplc="2880102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F173028"/>
    <w:multiLevelType w:val="hybridMultilevel"/>
    <w:tmpl w:val="AB8CB4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C83FC6"/>
    <w:multiLevelType w:val="hybridMultilevel"/>
    <w:tmpl w:val="1A2203F2"/>
    <w:lvl w:ilvl="0" w:tplc="2880102A">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26A3857"/>
    <w:multiLevelType w:val="hybridMultilevel"/>
    <w:tmpl w:val="25F0B6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4013C2C"/>
    <w:multiLevelType w:val="hybridMultilevel"/>
    <w:tmpl w:val="20468C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43057FA"/>
    <w:multiLevelType w:val="hybridMultilevel"/>
    <w:tmpl w:val="9382903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5413AEF"/>
    <w:multiLevelType w:val="hybridMultilevel"/>
    <w:tmpl w:val="9FC26B3A"/>
    <w:lvl w:ilvl="0" w:tplc="2880102A">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E9B430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65CE60F7"/>
    <w:multiLevelType w:val="hybridMultilevel"/>
    <w:tmpl w:val="294E0FA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1A5A5D"/>
    <w:multiLevelType w:val="hybridMultilevel"/>
    <w:tmpl w:val="2CB0C0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7D777C"/>
    <w:multiLevelType w:val="hybridMultilevel"/>
    <w:tmpl w:val="258E27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D437840"/>
    <w:multiLevelType w:val="hybridMultilevel"/>
    <w:tmpl w:val="FFF646B2"/>
    <w:lvl w:ilvl="0" w:tplc="EE68C696">
      <w:start w:val="1"/>
      <w:numFmt w:val="decimal"/>
      <w:lvlText w:val="ZS.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FA0D2A"/>
    <w:multiLevelType w:val="hybridMultilevel"/>
    <w:tmpl w:val="5518DD1E"/>
    <w:lvl w:ilvl="0" w:tplc="65028BF0">
      <w:start w:val="1"/>
      <w:numFmt w:val="decimal"/>
      <w:lvlText w:val="EKO.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BA2C5F"/>
    <w:multiLevelType w:val="hybridMultilevel"/>
    <w:tmpl w:val="2298816A"/>
    <w:lvl w:ilvl="0" w:tplc="A5C636C8">
      <w:start w:val="1"/>
      <w:numFmt w:val="lowerLetter"/>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8">
    <w:nsid w:val="72684BD0"/>
    <w:multiLevelType w:val="hybridMultilevel"/>
    <w:tmpl w:val="42704E64"/>
    <w:lvl w:ilvl="0" w:tplc="B5DC5C86">
      <w:start w:val="1"/>
      <w:numFmt w:val="decimal"/>
      <w:lvlText w:val="ZS.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5342A75"/>
    <w:multiLevelType w:val="hybridMultilevel"/>
    <w:tmpl w:val="5CA49B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658548F"/>
    <w:multiLevelType w:val="hybridMultilevel"/>
    <w:tmpl w:val="6F6631EA"/>
    <w:lvl w:ilvl="0" w:tplc="FAECE710">
      <w:start w:val="1"/>
      <w:numFmt w:val="decimal"/>
      <w:lvlText w:val="ZS.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nsid w:val="76AC6486"/>
    <w:multiLevelType w:val="hybridMultilevel"/>
    <w:tmpl w:val="798ED066"/>
    <w:lvl w:ilvl="0" w:tplc="96782796">
      <w:start w:val="1"/>
      <w:numFmt w:val="decimal"/>
      <w:lvlText w:val="ZS.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78128F"/>
    <w:multiLevelType w:val="hybridMultilevel"/>
    <w:tmpl w:val="59568A94"/>
    <w:lvl w:ilvl="0" w:tplc="AF9C6958">
      <w:start w:val="1"/>
      <w:numFmt w:val="decimal"/>
      <w:lvlText w:val="ZS.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FC4F65"/>
    <w:multiLevelType w:val="hybridMultilevel"/>
    <w:tmpl w:val="5B2ADAA4"/>
    <w:lvl w:ilvl="0" w:tplc="6EF2D618">
      <w:start w:val="1"/>
      <w:numFmt w:val="decimal"/>
      <w:lvlText w:val="IM.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9982056"/>
    <w:multiLevelType w:val="hybridMultilevel"/>
    <w:tmpl w:val="D6FE8548"/>
    <w:lvl w:ilvl="0" w:tplc="7E9CC02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CF87DA9"/>
    <w:multiLevelType w:val="hybridMultilevel"/>
    <w:tmpl w:val="56405A32"/>
    <w:lvl w:ilvl="0" w:tplc="A6CC6FB0">
      <w:start w:val="1"/>
      <w:numFmt w:val="lowerLetter"/>
      <w:lvlText w:val="%1."/>
      <w:lvlJc w:val="left"/>
      <w:pPr>
        <w:ind w:left="720" w:hanging="360"/>
      </w:pPr>
      <w:rPr>
        <w:rFonts w:ascii="Arial" w:eastAsia="Calibri" w:hAnsi="Arial" w:cs="Arial"/>
      </w:rPr>
    </w:lvl>
    <w:lvl w:ilvl="1" w:tplc="770A2B38" w:tentative="1">
      <w:start w:val="1"/>
      <w:numFmt w:val="lowerLetter"/>
      <w:lvlText w:val="%2."/>
      <w:lvlJc w:val="left"/>
      <w:pPr>
        <w:ind w:left="1440" w:hanging="360"/>
      </w:pPr>
    </w:lvl>
    <w:lvl w:ilvl="2" w:tplc="6B26F288" w:tentative="1">
      <w:start w:val="1"/>
      <w:numFmt w:val="lowerRoman"/>
      <w:lvlText w:val="%3."/>
      <w:lvlJc w:val="right"/>
      <w:pPr>
        <w:ind w:left="2160" w:hanging="180"/>
      </w:pPr>
    </w:lvl>
    <w:lvl w:ilvl="3" w:tplc="0F6012C6" w:tentative="1">
      <w:start w:val="1"/>
      <w:numFmt w:val="decimal"/>
      <w:lvlText w:val="%4."/>
      <w:lvlJc w:val="left"/>
      <w:pPr>
        <w:ind w:left="2880" w:hanging="360"/>
      </w:pPr>
    </w:lvl>
    <w:lvl w:ilvl="4" w:tplc="AE1A8BE4" w:tentative="1">
      <w:start w:val="1"/>
      <w:numFmt w:val="lowerLetter"/>
      <w:lvlText w:val="%5."/>
      <w:lvlJc w:val="left"/>
      <w:pPr>
        <w:ind w:left="3600" w:hanging="360"/>
      </w:pPr>
    </w:lvl>
    <w:lvl w:ilvl="5" w:tplc="4DDC463C" w:tentative="1">
      <w:start w:val="1"/>
      <w:numFmt w:val="lowerRoman"/>
      <w:lvlText w:val="%6."/>
      <w:lvlJc w:val="right"/>
      <w:pPr>
        <w:ind w:left="4320" w:hanging="180"/>
      </w:pPr>
    </w:lvl>
    <w:lvl w:ilvl="6" w:tplc="F2E00CC2" w:tentative="1">
      <w:start w:val="1"/>
      <w:numFmt w:val="decimal"/>
      <w:lvlText w:val="%7."/>
      <w:lvlJc w:val="left"/>
      <w:pPr>
        <w:ind w:left="5040" w:hanging="360"/>
      </w:pPr>
    </w:lvl>
    <w:lvl w:ilvl="7" w:tplc="F0BE6E9E" w:tentative="1">
      <w:start w:val="1"/>
      <w:numFmt w:val="lowerLetter"/>
      <w:lvlText w:val="%8."/>
      <w:lvlJc w:val="left"/>
      <w:pPr>
        <w:ind w:left="5760" w:hanging="360"/>
      </w:pPr>
    </w:lvl>
    <w:lvl w:ilvl="8" w:tplc="0BDEB33C" w:tentative="1">
      <w:start w:val="1"/>
      <w:numFmt w:val="lowerRoman"/>
      <w:lvlText w:val="%9."/>
      <w:lvlJc w:val="right"/>
      <w:pPr>
        <w:ind w:left="6480" w:hanging="180"/>
      </w:pPr>
    </w:lvl>
  </w:abstractNum>
  <w:abstractNum w:abstractNumId="87">
    <w:nsid w:val="7CF87FAF"/>
    <w:multiLevelType w:val="hybridMultilevel"/>
    <w:tmpl w:val="4DDC5528"/>
    <w:lvl w:ilvl="0" w:tplc="18804CC8">
      <w:start w:val="1"/>
      <w:numFmt w:val="decimal"/>
      <w:lvlText w:val="ZS.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E9A2587"/>
    <w:multiLevelType w:val="hybridMultilevel"/>
    <w:tmpl w:val="C9D226E8"/>
    <w:lvl w:ilvl="0" w:tplc="D392322A">
      <w:start w:val="1"/>
      <w:numFmt w:val="decimal"/>
      <w:lvlText w:val="ER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4"/>
  </w:num>
  <w:num w:numId="3">
    <w:abstractNumId w:val="85"/>
  </w:num>
  <w:num w:numId="4">
    <w:abstractNumId w:val="65"/>
  </w:num>
  <w:num w:numId="5">
    <w:abstractNumId w:val="86"/>
  </w:num>
  <w:num w:numId="6">
    <w:abstractNumId w:val="21"/>
  </w:num>
  <w:num w:numId="7">
    <w:abstractNumId w:val="4"/>
  </w:num>
  <w:num w:numId="8">
    <w:abstractNumId w:val="66"/>
  </w:num>
  <w:num w:numId="9">
    <w:abstractNumId w:val="41"/>
  </w:num>
  <w:num w:numId="10">
    <w:abstractNumId w:val="17"/>
  </w:num>
  <w:num w:numId="11">
    <w:abstractNumId w:val="45"/>
  </w:num>
  <w:num w:numId="12">
    <w:abstractNumId w:val="7"/>
  </w:num>
  <w:num w:numId="13">
    <w:abstractNumId w:val="49"/>
  </w:num>
  <w:num w:numId="14">
    <w:abstractNumId w:val="67"/>
  </w:num>
  <w:num w:numId="15">
    <w:abstractNumId w:val="61"/>
  </w:num>
  <w:num w:numId="16">
    <w:abstractNumId w:val="46"/>
  </w:num>
  <w:num w:numId="17">
    <w:abstractNumId w:val="10"/>
  </w:num>
  <w:num w:numId="18">
    <w:abstractNumId w:val="71"/>
  </w:num>
  <w:num w:numId="19">
    <w:abstractNumId w:val="64"/>
  </w:num>
  <w:num w:numId="20">
    <w:abstractNumId w:val="32"/>
  </w:num>
  <w:num w:numId="21">
    <w:abstractNumId w:val="36"/>
  </w:num>
  <w:num w:numId="22">
    <w:abstractNumId w:val="3"/>
  </w:num>
  <w:num w:numId="23">
    <w:abstractNumId w:val="72"/>
  </w:num>
  <w:num w:numId="24">
    <w:abstractNumId w:val="8"/>
  </w:num>
  <w:num w:numId="25">
    <w:abstractNumId w:val="53"/>
  </w:num>
  <w:num w:numId="26">
    <w:abstractNumId w:val="12"/>
  </w:num>
  <w:num w:numId="27">
    <w:abstractNumId w:val="1"/>
  </w:num>
  <w:num w:numId="28">
    <w:abstractNumId w:val="33"/>
  </w:num>
  <w:num w:numId="29">
    <w:abstractNumId w:val="14"/>
  </w:num>
  <w:num w:numId="30">
    <w:abstractNumId w:val="38"/>
  </w:num>
  <w:num w:numId="31">
    <w:abstractNumId w:val="28"/>
  </w:num>
  <w:num w:numId="32">
    <w:abstractNumId w:val="27"/>
  </w:num>
  <w:num w:numId="33">
    <w:abstractNumId w:val="47"/>
  </w:num>
  <w:num w:numId="34">
    <w:abstractNumId w:val="79"/>
  </w:num>
  <w:num w:numId="35">
    <w:abstractNumId w:val="5"/>
  </w:num>
  <w:num w:numId="36">
    <w:abstractNumId w:val="15"/>
  </w:num>
  <w:num w:numId="37">
    <w:abstractNumId w:val="68"/>
  </w:num>
  <w:num w:numId="38">
    <w:abstractNumId w:val="69"/>
  </w:num>
  <w:num w:numId="39">
    <w:abstractNumId w:val="19"/>
  </w:num>
  <w:num w:numId="40">
    <w:abstractNumId w:val="16"/>
  </w:num>
  <w:num w:numId="41">
    <w:abstractNumId w:val="73"/>
  </w:num>
  <w:num w:numId="42">
    <w:abstractNumId w:val="70"/>
  </w:num>
  <w:num w:numId="43">
    <w:abstractNumId w:val="34"/>
  </w:num>
  <w:num w:numId="44">
    <w:abstractNumId w:val="31"/>
  </w:num>
  <w:num w:numId="45">
    <w:abstractNumId w:val="77"/>
  </w:num>
  <w:num w:numId="46">
    <w:abstractNumId w:val="25"/>
  </w:num>
  <w:num w:numId="47">
    <w:abstractNumId w:val="57"/>
  </w:num>
  <w:num w:numId="48">
    <w:abstractNumId w:val="22"/>
  </w:num>
  <w:num w:numId="49">
    <w:abstractNumId w:val="24"/>
  </w:num>
  <w:num w:numId="50">
    <w:abstractNumId w:val="9"/>
  </w:num>
  <w:num w:numId="51">
    <w:abstractNumId w:val="88"/>
  </w:num>
  <w:num w:numId="52">
    <w:abstractNumId w:val="42"/>
  </w:num>
  <w:num w:numId="53">
    <w:abstractNumId w:val="76"/>
  </w:num>
  <w:num w:numId="54">
    <w:abstractNumId w:val="56"/>
  </w:num>
  <w:num w:numId="55">
    <w:abstractNumId w:val="2"/>
  </w:num>
  <w:num w:numId="56">
    <w:abstractNumId w:val="87"/>
  </w:num>
  <w:num w:numId="57">
    <w:abstractNumId w:val="60"/>
  </w:num>
  <w:num w:numId="58">
    <w:abstractNumId w:val="75"/>
  </w:num>
  <w:num w:numId="59">
    <w:abstractNumId w:val="80"/>
  </w:num>
  <w:num w:numId="60">
    <w:abstractNumId w:val="58"/>
  </w:num>
  <w:num w:numId="61">
    <w:abstractNumId w:val="78"/>
  </w:num>
  <w:num w:numId="62">
    <w:abstractNumId w:val="82"/>
  </w:num>
  <w:num w:numId="63">
    <w:abstractNumId w:val="23"/>
  </w:num>
  <w:num w:numId="64">
    <w:abstractNumId w:val="26"/>
  </w:num>
  <w:num w:numId="65">
    <w:abstractNumId w:val="29"/>
  </w:num>
  <w:num w:numId="66">
    <w:abstractNumId w:val="48"/>
  </w:num>
  <w:num w:numId="67">
    <w:abstractNumId w:val="62"/>
  </w:num>
  <w:num w:numId="68">
    <w:abstractNumId w:val="18"/>
  </w:num>
  <w:num w:numId="69">
    <w:abstractNumId w:val="83"/>
  </w:num>
  <w:num w:numId="70">
    <w:abstractNumId w:val="39"/>
  </w:num>
  <w:num w:numId="71">
    <w:abstractNumId w:val="6"/>
  </w:num>
  <w:num w:numId="72">
    <w:abstractNumId w:val="84"/>
  </w:num>
  <w:num w:numId="73">
    <w:abstractNumId w:val="37"/>
  </w:num>
  <w:num w:numId="74">
    <w:abstractNumId w:val="35"/>
  </w:num>
  <w:num w:numId="75">
    <w:abstractNumId w:val="59"/>
  </w:num>
  <w:num w:numId="76">
    <w:abstractNumId w:val="51"/>
  </w:num>
  <w:num w:numId="77">
    <w:abstractNumId w:val="30"/>
  </w:num>
  <w:num w:numId="78">
    <w:abstractNumId w:val="81"/>
  </w:num>
  <w:num w:numId="79">
    <w:abstractNumId w:val="52"/>
  </w:num>
  <w:num w:numId="80">
    <w:abstractNumId w:val="20"/>
  </w:num>
  <w:num w:numId="81">
    <w:abstractNumId w:val="43"/>
  </w:num>
  <w:num w:numId="82">
    <w:abstractNumId w:val="40"/>
  </w:num>
  <w:num w:numId="83">
    <w:abstractNumId w:val="63"/>
  </w:num>
  <w:num w:numId="84">
    <w:abstractNumId w:val="54"/>
  </w:num>
  <w:num w:numId="85">
    <w:abstractNumId w:val="13"/>
  </w:num>
  <w:num w:numId="86">
    <w:abstractNumId w:val="55"/>
  </w:num>
  <w:num w:numId="87">
    <w:abstractNumId w:val="44"/>
  </w:num>
  <w:num w:numId="88">
    <w:abstractNumId w:val="11"/>
  </w:num>
  <w:num w:numId="89">
    <w:abstractNumId w:val="5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EF0287"/>
    <w:rsid w:val="000C4C7C"/>
    <w:rsid w:val="0010025B"/>
    <w:rsid w:val="00134E8F"/>
    <w:rsid w:val="0017607F"/>
    <w:rsid w:val="00270B55"/>
    <w:rsid w:val="00271067"/>
    <w:rsid w:val="003528E4"/>
    <w:rsid w:val="003A018B"/>
    <w:rsid w:val="003E0465"/>
    <w:rsid w:val="00400CB3"/>
    <w:rsid w:val="004C457E"/>
    <w:rsid w:val="005341BC"/>
    <w:rsid w:val="00550BC1"/>
    <w:rsid w:val="005870E6"/>
    <w:rsid w:val="006375A5"/>
    <w:rsid w:val="00642E65"/>
    <w:rsid w:val="006A4185"/>
    <w:rsid w:val="00706D66"/>
    <w:rsid w:val="00716995"/>
    <w:rsid w:val="00734D1B"/>
    <w:rsid w:val="00743C33"/>
    <w:rsid w:val="007B6FB2"/>
    <w:rsid w:val="00832915"/>
    <w:rsid w:val="00966234"/>
    <w:rsid w:val="00971B6E"/>
    <w:rsid w:val="00A021F0"/>
    <w:rsid w:val="00A25779"/>
    <w:rsid w:val="00A3292B"/>
    <w:rsid w:val="00A73BF9"/>
    <w:rsid w:val="00AC0018"/>
    <w:rsid w:val="00AE420B"/>
    <w:rsid w:val="00B16DA3"/>
    <w:rsid w:val="00B43A0F"/>
    <w:rsid w:val="00B92DB6"/>
    <w:rsid w:val="00C17510"/>
    <w:rsid w:val="00CC3C15"/>
    <w:rsid w:val="00CE4A92"/>
    <w:rsid w:val="00D77BB9"/>
    <w:rsid w:val="00E70C82"/>
    <w:rsid w:val="00EB0AC7"/>
    <w:rsid w:val="00EC7E6D"/>
    <w:rsid w:val="00EF0287"/>
    <w:rsid w:val="00F11CBD"/>
    <w:rsid w:val="00F41247"/>
    <w:rsid w:val="00F51845"/>
    <w:rsid w:val="00F61FA2"/>
    <w:rsid w:val="00F7054A"/>
    <w:rsid w:val="00F86A0D"/>
    <w:rsid w:val="00FA6E71"/>
    <w:rsid w:val="00FC6D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287"/>
    <w:pPr>
      <w:spacing w:before="0" w:after="0"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F0287"/>
    <w:pPr>
      <w:keepNext/>
      <w:numPr>
        <w:numId w:val="1"/>
      </w:numPr>
      <w:suppressAutoHyphens/>
      <w:jc w:val="center"/>
      <w:outlineLvl w:val="0"/>
    </w:pPr>
    <w:rPr>
      <w:rFonts w:ascii="Arial" w:hAnsi="Arial"/>
      <w:b/>
      <w:bCs/>
      <w:sz w:val="20"/>
      <w:szCs w:val="20"/>
      <w:lang w:eastAsia="zh-CN"/>
    </w:rPr>
  </w:style>
  <w:style w:type="paragraph" w:styleId="Nagwek2">
    <w:name w:val="heading 2"/>
    <w:basedOn w:val="Normalny"/>
    <w:next w:val="Normalny"/>
    <w:link w:val="Nagwek2Znak"/>
    <w:uiPriority w:val="9"/>
    <w:semiHidden/>
    <w:unhideWhenUsed/>
    <w:qFormat/>
    <w:rsid w:val="00EF0287"/>
    <w:pPr>
      <w:keepNext/>
      <w:spacing w:before="240" w:after="6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EF0287"/>
    <w:pPr>
      <w:keepNext/>
      <w:numPr>
        <w:ilvl w:val="2"/>
        <w:numId w:val="1"/>
      </w:numPr>
      <w:suppressAutoHyphens/>
      <w:spacing w:before="240" w:after="60"/>
      <w:outlineLvl w:val="2"/>
    </w:pPr>
    <w:rPr>
      <w:rFonts w:ascii="Arial" w:hAnsi="Arial"/>
      <w:b/>
      <w:bCs/>
      <w:sz w:val="26"/>
      <w:szCs w:val="26"/>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F0287"/>
    <w:rPr>
      <w:rFonts w:ascii="Arial" w:eastAsia="Times New Roman" w:hAnsi="Arial" w:cs="Times New Roman"/>
      <w:b/>
      <w:bCs/>
      <w:sz w:val="20"/>
      <w:szCs w:val="20"/>
      <w:lang w:eastAsia="zh-CN"/>
    </w:rPr>
  </w:style>
  <w:style w:type="character" w:customStyle="1" w:styleId="Nagwek2Znak">
    <w:name w:val="Nagłówek 2 Znak"/>
    <w:basedOn w:val="Domylnaczcionkaakapitu"/>
    <w:link w:val="Nagwek2"/>
    <w:uiPriority w:val="9"/>
    <w:semiHidden/>
    <w:rsid w:val="00EF0287"/>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9"/>
    <w:rsid w:val="00EF0287"/>
    <w:rPr>
      <w:rFonts w:ascii="Arial" w:eastAsia="Times New Roman" w:hAnsi="Arial" w:cs="Times New Roman"/>
      <w:b/>
      <w:bCs/>
      <w:sz w:val="26"/>
      <w:szCs w:val="26"/>
      <w:lang w:eastAsia="zh-CN"/>
    </w:rPr>
  </w:style>
  <w:style w:type="paragraph" w:styleId="NormalnyWeb">
    <w:name w:val="Normal (Web)"/>
    <w:basedOn w:val="Normalny"/>
    <w:uiPriority w:val="99"/>
    <w:rsid w:val="00EF0287"/>
    <w:pPr>
      <w:spacing w:before="100" w:beforeAutospacing="1" w:after="100" w:afterAutospacing="1"/>
    </w:pPr>
  </w:style>
  <w:style w:type="paragraph" w:customStyle="1" w:styleId="khheader">
    <w:name w:val="kh_header"/>
    <w:basedOn w:val="Normalny"/>
    <w:rsid w:val="00EF0287"/>
    <w:pPr>
      <w:spacing w:before="100" w:beforeAutospacing="1" w:after="100" w:afterAutospacing="1"/>
    </w:pPr>
  </w:style>
  <w:style w:type="paragraph" w:customStyle="1" w:styleId="khtitle">
    <w:name w:val="kh_title"/>
    <w:basedOn w:val="Normalny"/>
    <w:rsid w:val="00EF0287"/>
    <w:pPr>
      <w:spacing w:before="100" w:beforeAutospacing="1" w:after="100" w:afterAutospacing="1"/>
    </w:pPr>
  </w:style>
  <w:style w:type="paragraph" w:customStyle="1" w:styleId="bold">
    <w:name w:val="bold"/>
    <w:basedOn w:val="Normalny"/>
    <w:rsid w:val="00EF0287"/>
    <w:pPr>
      <w:spacing w:before="100" w:beforeAutospacing="1" w:after="100" w:afterAutospacing="1"/>
    </w:pPr>
  </w:style>
  <w:style w:type="paragraph" w:styleId="Akapitzlist">
    <w:name w:val="List Paragraph"/>
    <w:basedOn w:val="Normalny"/>
    <w:uiPriority w:val="34"/>
    <w:qFormat/>
    <w:rsid w:val="00EF0287"/>
    <w:pPr>
      <w:suppressAutoHyphens/>
      <w:ind w:left="708"/>
    </w:pPr>
    <w:rPr>
      <w:lang w:eastAsia="zh-CN"/>
    </w:rPr>
  </w:style>
  <w:style w:type="character" w:styleId="Hipercze">
    <w:name w:val="Hyperlink"/>
    <w:unhideWhenUsed/>
    <w:rsid w:val="00EF0287"/>
    <w:rPr>
      <w:color w:val="0000FF"/>
      <w:u w:val="single"/>
    </w:rPr>
  </w:style>
  <w:style w:type="paragraph" w:styleId="Listapunktowana2">
    <w:name w:val="List Bullet 2"/>
    <w:basedOn w:val="Normalny"/>
    <w:uiPriority w:val="99"/>
    <w:rsid w:val="00EF0287"/>
    <w:pPr>
      <w:suppressAutoHyphens/>
      <w:ind w:left="566" w:hanging="283"/>
    </w:pPr>
    <w:rPr>
      <w:lang w:eastAsia="zh-CN"/>
    </w:rPr>
  </w:style>
  <w:style w:type="paragraph" w:styleId="Tekstkomentarza">
    <w:name w:val="annotation text"/>
    <w:basedOn w:val="Normalny"/>
    <w:link w:val="TekstkomentarzaZnak"/>
    <w:uiPriority w:val="99"/>
    <w:semiHidden/>
    <w:rsid w:val="00EF0287"/>
    <w:pPr>
      <w:suppressAutoHyphens/>
    </w:pPr>
    <w:rPr>
      <w:sz w:val="20"/>
      <w:szCs w:val="20"/>
      <w:lang w:eastAsia="zh-CN"/>
    </w:rPr>
  </w:style>
  <w:style w:type="character" w:customStyle="1" w:styleId="TekstkomentarzaZnak">
    <w:name w:val="Tekst komentarza Znak"/>
    <w:basedOn w:val="Domylnaczcionkaakapitu"/>
    <w:link w:val="Tekstkomentarza"/>
    <w:uiPriority w:val="99"/>
    <w:semiHidden/>
    <w:rsid w:val="00EF0287"/>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EF0287"/>
    <w:rPr>
      <w:sz w:val="16"/>
      <w:szCs w:val="16"/>
    </w:rPr>
  </w:style>
  <w:style w:type="paragraph" w:styleId="Tekstdymka">
    <w:name w:val="Balloon Text"/>
    <w:basedOn w:val="Normalny"/>
    <w:link w:val="TekstdymkaZnak"/>
    <w:uiPriority w:val="99"/>
    <w:semiHidden/>
    <w:unhideWhenUsed/>
    <w:rsid w:val="00EF0287"/>
    <w:rPr>
      <w:rFonts w:ascii="Tahoma" w:hAnsi="Tahoma"/>
      <w:sz w:val="16"/>
      <w:szCs w:val="16"/>
    </w:rPr>
  </w:style>
  <w:style w:type="character" w:customStyle="1" w:styleId="TekstdymkaZnak">
    <w:name w:val="Tekst dymka Znak"/>
    <w:basedOn w:val="Domylnaczcionkaakapitu"/>
    <w:link w:val="Tekstdymka"/>
    <w:uiPriority w:val="99"/>
    <w:semiHidden/>
    <w:rsid w:val="00EF0287"/>
    <w:rPr>
      <w:rFonts w:ascii="Tahoma" w:eastAsia="Times New Roman" w:hAnsi="Tahoma" w:cs="Times New Roman"/>
      <w:sz w:val="16"/>
      <w:szCs w:val="16"/>
    </w:rPr>
  </w:style>
  <w:style w:type="paragraph" w:styleId="Nagwek">
    <w:name w:val="header"/>
    <w:basedOn w:val="Normalny"/>
    <w:link w:val="NagwekZnak"/>
    <w:uiPriority w:val="99"/>
    <w:unhideWhenUsed/>
    <w:rsid w:val="00EF0287"/>
    <w:pPr>
      <w:tabs>
        <w:tab w:val="center" w:pos="4536"/>
        <w:tab w:val="right" w:pos="9072"/>
      </w:tabs>
    </w:pPr>
  </w:style>
  <w:style w:type="character" w:customStyle="1" w:styleId="NagwekZnak">
    <w:name w:val="Nagłówek Znak"/>
    <w:basedOn w:val="Domylnaczcionkaakapitu"/>
    <w:link w:val="Nagwek"/>
    <w:uiPriority w:val="99"/>
    <w:rsid w:val="00EF02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F0287"/>
    <w:pPr>
      <w:tabs>
        <w:tab w:val="center" w:pos="4536"/>
        <w:tab w:val="right" w:pos="9072"/>
      </w:tabs>
    </w:pPr>
  </w:style>
  <w:style w:type="character" w:customStyle="1" w:styleId="StopkaZnak">
    <w:name w:val="Stopka Znak"/>
    <w:basedOn w:val="Domylnaczcionkaakapitu"/>
    <w:link w:val="Stopka"/>
    <w:uiPriority w:val="99"/>
    <w:rsid w:val="00EF0287"/>
    <w:rPr>
      <w:rFonts w:ascii="Times New Roman" w:eastAsia="Times New Roman" w:hAnsi="Times New Roman" w:cs="Times New Roman"/>
      <w:sz w:val="24"/>
      <w:szCs w:val="24"/>
      <w:lang w:eastAsia="pl-PL"/>
    </w:rPr>
  </w:style>
  <w:style w:type="paragraph" w:customStyle="1" w:styleId="Nagwek21">
    <w:name w:val="Nagłówek 21"/>
    <w:basedOn w:val="Normalny"/>
    <w:next w:val="Normalny"/>
    <w:uiPriority w:val="9"/>
    <w:semiHidden/>
    <w:unhideWhenUsed/>
    <w:qFormat/>
    <w:rsid w:val="00EF0287"/>
    <w:pPr>
      <w:keepNext/>
      <w:keepLines/>
      <w:spacing w:before="200"/>
      <w:outlineLvl w:val="1"/>
    </w:pPr>
    <w:rPr>
      <w:rFonts w:ascii="Cambria" w:hAnsi="Cambria"/>
      <w:b/>
      <w:bCs/>
      <w:color w:val="4F81BD"/>
      <w:sz w:val="26"/>
      <w:szCs w:val="26"/>
    </w:rPr>
  </w:style>
  <w:style w:type="numbering" w:customStyle="1" w:styleId="Bezlisty1">
    <w:name w:val="Bez listy1"/>
    <w:next w:val="Bezlisty"/>
    <w:uiPriority w:val="99"/>
    <w:semiHidden/>
    <w:unhideWhenUsed/>
    <w:rsid w:val="00EF0287"/>
  </w:style>
  <w:style w:type="paragraph" w:customStyle="1" w:styleId="Style1">
    <w:name w:val="Style1"/>
    <w:basedOn w:val="Normalny"/>
    <w:uiPriority w:val="99"/>
    <w:rsid w:val="00EF0287"/>
    <w:pPr>
      <w:widowControl w:val="0"/>
      <w:autoSpaceDE w:val="0"/>
      <w:autoSpaceDN w:val="0"/>
      <w:adjustRightInd w:val="0"/>
      <w:jc w:val="both"/>
    </w:pPr>
    <w:rPr>
      <w:rFonts w:ascii="Calibri" w:hAnsi="Calibri"/>
    </w:rPr>
  </w:style>
  <w:style w:type="paragraph" w:customStyle="1" w:styleId="Style2">
    <w:name w:val="Style2"/>
    <w:basedOn w:val="Normalny"/>
    <w:uiPriority w:val="99"/>
    <w:rsid w:val="00EF0287"/>
    <w:pPr>
      <w:widowControl w:val="0"/>
      <w:autoSpaceDE w:val="0"/>
      <w:autoSpaceDN w:val="0"/>
      <w:adjustRightInd w:val="0"/>
      <w:spacing w:line="782" w:lineRule="exact"/>
      <w:jc w:val="both"/>
    </w:pPr>
    <w:rPr>
      <w:rFonts w:ascii="Calibri" w:hAnsi="Calibri"/>
    </w:rPr>
  </w:style>
  <w:style w:type="paragraph" w:customStyle="1" w:styleId="Style3">
    <w:name w:val="Style3"/>
    <w:basedOn w:val="Normalny"/>
    <w:uiPriority w:val="99"/>
    <w:rsid w:val="00EF0287"/>
    <w:pPr>
      <w:widowControl w:val="0"/>
      <w:autoSpaceDE w:val="0"/>
      <w:autoSpaceDN w:val="0"/>
      <w:adjustRightInd w:val="0"/>
    </w:pPr>
    <w:rPr>
      <w:rFonts w:ascii="Calibri" w:hAnsi="Calibri"/>
    </w:rPr>
  </w:style>
  <w:style w:type="paragraph" w:customStyle="1" w:styleId="Style4">
    <w:name w:val="Style4"/>
    <w:basedOn w:val="Normalny"/>
    <w:uiPriority w:val="99"/>
    <w:rsid w:val="00EF0287"/>
    <w:pPr>
      <w:widowControl w:val="0"/>
      <w:autoSpaceDE w:val="0"/>
      <w:autoSpaceDN w:val="0"/>
      <w:adjustRightInd w:val="0"/>
    </w:pPr>
    <w:rPr>
      <w:rFonts w:ascii="Calibri" w:hAnsi="Calibri"/>
    </w:rPr>
  </w:style>
  <w:style w:type="paragraph" w:customStyle="1" w:styleId="Style5">
    <w:name w:val="Style5"/>
    <w:basedOn w:val="Normalny"/>
    <w:uiPriority w:val="99"/>
    <w:rsid w:val="00EF0287"/>
    <w:pPr>
      <w:widowControl w:val="0"/>
      <w:autoSpaceDE w:val="0"/>
      <w:autoSpaceDN w:val="0"/>
      <w:adjustRightInd w:val="0"/>
      <w:spacing w:line="173" w:lineRule="exact"/>
      <w:ind w:hanging="211"/>
    </w:pPr>
    <w:rPr>
      <w:rFonts w:ascii="Calibri" w:hAnsi="Calibri"/>
    </w:rPr>
  </w:style>
  <w:style w:type="paragraph" w:customStyle="1" w:styleId="Style6">
    <w:name w:val="Style6"/>
    <w:basedOn w:val="Normalny"/>
    <w:uiPriority w:val="99"/>
    <w:rsid w:val="00EF0287"/>
    <w:pPr>
      <w:widowControl w:val="0"/>
      <w:autoSpaceDE w:val="0"/>
      <w:autoSpaceDN w:val="0"/>
      <w:adjustRightInd w:val="0"/>
    </w:pPr>
    <w:rPr>
      <w:rFonts w:ascii="Calibri" w:hAnsi="Calibri"/>
    </w:rPr>
  </w:style>
  <w:style w:type="paragraph" w:customStyle="1" w:styleId="Style7">
    <w:name w:val="Style7"/>
    <w:basedOn w:val="Normalny"/>
    <w:uiPriority w:val="99"/>
    <w:rsid w:val="00EF0287"/>
    <w:pPr>
      <w:widowControl w:val="0"/>
      <w:autoSpaceDE w:val="0"/>
      <w:autoSpaceDN w:val="0"/>
      <w:adjustRightInd w:val="0"/>
    </w:pPr>
    <w:rPr>
      <w:rFonts w:ascii="Calibri" w:hAnsi="Calibri"/>
    </w:rPr>
  </w:style>
  <w:style w:type="paragraph" w:customStyle="1" w:styleId="Style8">
    <w:name w:val="Style8"/>
    <w:basedOn w:val="Normalny"/>
    <w:uiPriority w:val="99"/>
    <w:rsid w:val="00EF0287"/>
    <w:pPr>
      <w:widowControl w:val="0"/>
      <w:autoSpaceDE w:val="0"/>
      <w:autoSpaceDN w:val="0"/>
      <w:adjustRightInd w:val="0"/>
    </w:pPr>
    <w:rPr>
      <w:rFonts w:ascii="Calibri" w:hAnsi="Calibri"/>
    </w:rPr>
  </w:style>
  <w:style w:type="paragraph" w:customStyle="1" w:styleId="Style9">
    <w:name w:val="Style9"/>
    <w:basedOn w:val="Normalny"/>
    <w:uiPriority w:val="99"/>
    <w:rsid w:val="00EF0287"/>
    <w:pPr>
      <w:widowControl w:val="0"/>
      <w:autoSpaceDE w:val="0"/>
      <w:autoSpaceDN w:val="0"/>
      <w:adjustRightInd w:val="0"/>
      <w:spacing w:line="269" w:lineRule="exact"/>
      <w:jc w:val="both"/>
    </w:pPr>
    <w:rPr>
      <w:rFonts w:ascii="Calibri" w:hAnsi="Calibri"/>
    </w:rPr>
  </w:style>
  <w:style w:type="paragraph" w:customStyle="1" w:styleId="Style10">
    <w:name w:val="Style10"/>
    <w:basedOn w:val="Normalny"/>
    <w:uiPriority w:val="99"/>
    <w:rsid w:val="00EF0287"/>
    <w:pPr>
      <w:widowControl w:val="0"/>
      <w:autoSpaceDE w:val="0"/>
      <w:autoSpaceDN w:val="0"/>
      <w:adjustRightInd w:val="0"/>
    </w:pPr>
    <w:rPr>
      <w:rFonts w:ascii="Calibri" w:hAnsi="Calibri"/>
    </w:rPr>
  </w:style>
  <w:style w:type="paragraph" w:customStyle="1" w:styleId="Style11">
    <w:name w:val="Style11"/>
    <w:basedOn w:val="Normalny"/>
    <w:uiPriority w:val="99"/>
    <w:rsid w:val="00EF0287"/>
    <w:pPr>
      <w:widowControl w:val="0"/>
      <w:autoSpaceDE w:val="0"/>
      <w:autoSpaceDN w:val="0"/>
      <w:adjustRightInd w:val="0"/>
    </w:pPr>
    <w:rPr>
      <w:rFonts w:ascii="Calibri" w:hAnsi="Calibri"/>
    </w:rPr>
  </w:style>
  <w:style w:type="paragraph" w:customStyle="1" w:styleId="Style12">
    <w:name w:val="Style12"/>
    <w:basedOn w:val="Normalny"/>
    <w:uiPriority w:val="99"/>
    <w:rsid w:val="00EF0287"/>
    <w:pPr>
      <w:widowControl w:val="0"/>
      <w:autoSpaceDE w:val="0"/>
      <w:autoSpaceDN w:val="0"/>
      <w:adjustRightInd w:val="0"/>
    </w:pPr>
    <w:rPr>
      <w:rFonts w:ascii="Calibri" w:hAnsi="Calibri"/>
    </w:rPr>
  </w:style>
  <w:style w:type="paragraph" w:customStyle="1" w:styleId="Style13">
    <w:name w:val="Style13"/>
    <w:basedOn w:val="Normalny"/>
    <w:uiPriority w:val="99"/>
    <w:rsid w:val="00EF0287"/>
    <w:pPr>
      <w:widowControl w:val="0"/>
      <w:autoSpaceDE w:val="0"/>
      <w:autoSpaceDN w:val="0"/>
      <w:adjustRightInd w:val="0"/>
      <w:jc w:val="both"/>
    </w:pPr>
    <w:rPr>
      <w:rFonts w:ascii="Calibri" w:hAnsi="Calibri"/>
    </w:rPr>
  </w:style>
  <w:style w:type="paragraph" w:customStyle="1" w:styleId="Style14">
    <w:name w:val="Style14"/>
    <w:basedOn w:val="Normalny"/>
    <w:uiPriority w:val="99"/>
    <w:rsid w:val="00EF0287"/>
    <w:pPr>
      <w:widowControl w:val="0"/>
      <w:autoSpaceDE w:val="0"/>
      <w:autoSpaceDN w:val="0"/>
      <w:adjustRightInd w:val="0"/>
    </w:pPr>
    <w:rPr>
      <w:rFonts w:ascii="Calibri" w:hAnsi="Calibri"/>
    </w:rPr>
  </w:style>
  <w:style w:type="paragraph" w:customStyle="1" w:styleId="Style15">
    <w:name w:val="Style15"/>
    <w:basedOn w:val="Normalny"/>
    <w:uiPriority w:val="99"/>
    <w:rsid w:val="00EF0287"/>
    <w:pPr>
      <w:widowControl w:val="0"/>
      <w:autoSpaceDE w:val="0"/>
      <w:autoSpaceDN w:val="0"/>
      <w:adjustRightInd w:val="0"/>
      <w:spacing w:line="309" w:lineRule="exact"/>
      <w:jc w:val="both"/>
    </w:pPr>
    <w:rPr>
      <w:rFonts w:ascii="Calibri" w:hAnsi="Calibri"/>
    </w:rPr>
  </w:style>
  <w:style w:type="paragraph" w:customStyle="1" w:styleId="Style16">
    <w:name w:val="Style16"/>
    <w:basedOn w:val="Normalny"/>
    <w:uiPriority w:val="99"/>
    <w:rsid w:val="00EF0287"/>
    <w:pPr>
      <w:widowControl w:val="0"/>
      <w:autoSpaceDE w:val="0"/>
      <w:autoSpaceDN w:val="0"/>
      <w:adjustRightInd w:val="0"/>
      <w:spacing w:line="310" w:lineRule="exact"/>
    </w:pPr>
    <w:rPr>
      <w:rFonts w:ascii="Calibri" w:hAnsi="Calibri"/>
    </w:rPr>
  </w:style>
  <w:style w:type="paragraph" w:customStyle="1" w:styleId="Style17">
    <w:name w:val="Style17"/>
    <w:basedOn w:val="Normalny"/>
    <w:uiPriority w:val="99"/>
    <w:rsid w:val="00EF0287"/>
    <w:pPr>
      <w:widowControl w:val="0"/>
      <w:autoSpaceDE w:val="0"/>
      <w:autoSpaceDN w:val="0"/>
      <w:adjustRightInd w:val="0"/>
      <w:spacing w:line="269" w:lineRule="exact"/>
    </w:pPr>
    <w:rPr>
      <w:rFonts w:ascii="Calibri" w:hAnsi="Calibri"/>
    </w:rPr>
  </w:style>
  <w:style w:type="paragraph" w:customStyle="1" w:styleId="Style18">
    <w:name w:val="Style18"/>
    <w:basedOn w:val="Normalny"/>
    <w:uiPriority w:val="99"/>
    <w:rsid w:val="00EF0287"/>
    <w:pPr>
      <w:widowControl w:val="0"/>
      <w:autoSpaceDE w:val="0"/>
      <w:autoSpaceDN w:val="0"/>
      <w:adjustRightInd w:val="0"/>
      <w:spacing w:line="269" w:lineRule="exact"/>
      <w:ind w:hanging="336"/>
    </w:pPr>
    <w:rPr>
      <w:rFonts w:ascii="Calibri" w:hAnsi="Calibri"/>
    </w:rPr>
  </w:style>
  <w:style w:type="paragraph" w:customStyle="1" w:styleId="Style19">
    <w:name w:val="Style19"/>
    <w:basedOn w:val="Normalny"/>
    <w:uiPriority w:val="99"/>
    <w:rsid w:val="00EF0287"/>
    <w:pPr>
      <w:widowControl w:val="0"/>
      <w:autoSpaceDE w:val="0"/>
      <w:autoSpaceDN w:val="0"/>
      <w:adjustRightInd w:val="0"/>
      <w:jc w:val="both"/>
    </w:pPr>
    <w:rPr>
      <w:rFonts w:ascii="Calibri" w:hAnsi="Calibri"/>
    </w:rPr>
  </w:style>
  <w:style w:type="paragraph" w:customStyle="1" w:styleId="Style20">
    <w:name w:val="Style20"/>
    <w:basedOn w:val="Normalny"/>
    <w:uiPriority w:val="99"/>
    <w:rsid w:val="00EF0287"/>
    <w:pPr>
      <w:widowControl w:val="0"/>
      <w:autoSpaceDE w:val="0"/>
      <w:autoSpaceDN w:val="0"/>
      <w:adjustRightInd w:val="0"/>
      <w:spacing w:line="274" w:lineRule="exact"/>
      <w:ind w:firstLine="1690"/>
    </w:pPr>
    <w:rPr>
      <w:rFonts w:ascii="Calibri" w:hAnsi="Calibri"/>
    </w:rPr>
  </w:style>
  <w:style w:type="paragraph" w:customStyle="1" w:styleId="Style21">
    <w:name w:val="Style21"/>
    <w:basedOn w:val="Normalny"/>
    <w:uiPriority w:val="99"/>
    <w:rsid w:val="00EF0287"/>
    <w:pPr>
      <w:widowControl w:val="0"/>
      <w:autoSpaceDE w:val="0"/>
      <w:autoSpaceDN w:val="0"/>
      <w:adjustRightInd w:val="0"/>
      <w:spacing w:line="307" w:lineRule="exact"/>
    </w:pPr>
    <w:rPr>
      <w:rFonts w:ascii="Calibri" w:hAnsi="Calibri"/>
    </w:rPr>
  </w:style>
  <w:style w:type="paragraph" w:customStyle="1" w:styleId="Style22">
    <w:name w:val="Style22"/>
    <w:basedOn w:val="Normalny"/>
    <w:uiPriority w:val="99"/>
    <w:rsid w:val="00EF0287"/>
    <w:pPr>
      <w:widowControl w:val="0"/>
      <w:autoSpaceDE w:val="0"/>
      <w:autoSpaceDN w:val="0"/>
      <w:adjustRightInd w:val="0"/>
    </w:pPr>
    <w:rPr>
      <w:rFonts w:ascii="Calibri" w:hAnsi="Calibri"/>
    </w:rPr>
  </w:style>
  <w:style w:type="paragraph" w:customStyle="1" w:styleId="Style23">
    <w:name w:val="Style23"/>
    <w:basedOn w:val="Normalny"/>
    <w:uiPriority w:val="99"/>
    <w:rsid w:val="00EF0287"/>
    <w:pPr>
      <w:widowControl w:val="0"/>
      <w:autoSpaceDE w:val="0"/>
      <w:autoSpaceDN w:val="0"/>
      <w:adjustRightInd w:val="0"/>
      <w:spacing w:line="269" w:lineRule="exact"/>
    </w:pPr>
    <w:rPr>
      <w:rFonts w:ascii="Calibri" w:hAnsi="Calibri"/>
    </w:rPr>
  </w:style>
  <w:style w:type="paragraph" w:customStyle="1" w:styleId="Style24">
    <w:name w:val="Style24"/>
    <w:basedOn w:val="Normalny"/>
    <w:uiPriority w:val="99"/>
    <w:rsid w:val="00EF0287"/>
    <w:pPr>
      <w:widowControl w:val="0"/>
      <w:autoSpaceDE w:val="0"/>
      <w:autoSpaceDN w:val="0"/>
      <w:adjustRightInd w:val="0"/>
      <w:spacing w:line="298" w:lineRule="exact"/>
    </w:pPr>
    <w:rPr>
      <w:rFonts w:ascii="Calibri" w:hAnsi="Calibri"/>
    </w:rPr>
  </w:style>
  <w:style w:type="paragraph" w:customStyle="1" w:styleId="Style25">
    <w:name w:val="Style25"/>
    <w:basedOn w:val="Normalny"/>
    <w:uiPriority w:val="99"/>
    <w:rsid w:val="00EF0287"/>
    <w:pPr>
      <w:widowControl w:val="0"/>
      <w:autoSpaceDE w:val="0"/>
      <w:autoSpaceDN w:val="0"/>
      <w:adjustRightInd w:val="0"/>
      <w:spacing w:line="298" w:lineRule="exact"/>
    </w:pPr>
    <w:rPr>
      <w:rFonts w:ascii="Calibri" w:hAnsi="Calibri"/>
    </w:rPr>
  </w:style>
  <w:style w:type="paragraph" w:customStyle="1" w:styleId="Style26">
    <w:name w:val="Style26"/>
    <w:basedOn w:val="Normalny"/>
    <w:uiPriority w:val="99"/>
    <w:rsid w:val="00EF0287"/>
    <w:pPr>
      <w:widowControl w:val="0"/>
      <w:autoSpaceDE w:val="0"/>
      <w:autoSpaceDN w:val="0"/>
      <w:adjustRightInd w:val="0"/>
      <w:spacing w:line="269" w:lineRule="exact"/>
      <w:ind w:hanging="331"/>
      <w:jc w:val="both"/>
    </w:pPr>
    <w:rPr>
      <w:rFonts w:ascii="Calibri" w:hAnsi="Calibri"/>
    </w:rPr>
  </w:style>
  <w:style w:type="paragraph" w:customStyle="1" w:styleId="Style27">
    <w:name w:val="Style27"/>
    <w:basedOn w:val="Normalny"/>
    <w:uiPriority w:val="99"/>
    <w:rsid w:val="00EF0287"/>
    <w:pPr>
      <w:widowControl w:val="0"/>
      <w:autoSpaceDE w:val="0"/>
      <w:autoSpaceDN w:val="0"/>
      <w:adjustRightInd w:val="0"/>
      <w:spacing w:line="269" w:lineRule="exact"/>
    </w:pPr>
    <w:rPr>
      <w:rFonts w:ascii="Calibri" w:hAnsi="Calibri"/>
    </w:rPr>
  </w:style>
  <w:style w:type="paragraph" w:customStyle="1" w:styleId="Style28">
    <w:name w:val="Style28"/>
    <w:basedOn w:val="Normalny"/>
    <w:uiPriority w:val="99"/>
    <w:rsid w:val="00EF0287"/>
    <w:pPr>
      <w:widowControl w:val="0"/>
      <w:autoSpaceDE w:val="0"/>
      <w:autoSpaceDN w:val="0"/>
      <w:adjustRightInd w:val="0"/>
    </w:pPr>
    <w:rPr>
      <w:rFonts w:ascii="Calibri" w:hAnsi="Calibri"/>
    </w:rPr>
  </w:style>
  <w:style w:type="paragraph" w:customStyle="1" w:styleId="Style29">
    <w:name w:val="Style29"/>
    <w:basedOn w:val="Normalny"/>
    <w:uiPriority w:val="99"/>
    <w:rsid w:val="00EF0287"/>
    <w:pPr>
      <w:widowControl w:val="0"/>
      <w:autoSpaceDE w:val="0"/>
      <w:autoSpaceDN w:val="0"/>
      <w:adjustRightInd w:val="0"/>
      <w:spacing w:line="269" w:lineRule="exact"/>
      <w:jc w:val="both"/>
    </w:pPr>
    <w:rPr>
      <w:rFonts w:ascii="Calibri" w:hAnsi="Calibri"/>
    </w:rPr>
  </w:style>
  <w:style w:type="character" w:customStyle="1" w:styleId="FontStyle31">
    <w:name w:val="Font Style31"/>
    <w:basedOn w:val="Domylnaczcionkaakapitu"/>
    <w:uiPriority w:val="99"/>
    <w:rsid w:val="00EF0287"/>
    <w:rPr>
      <w:rFonts w:ascii="Calibri" w:hAnsi="Calibri" w:cs="Calibri"/>
      <w:b/>
      <w:bCs/>
      <w:color w:val="000000"/>
      <w:sz w:val="46"/>
      <w:szCs w:val="46"/>
    </w:rPr>
  </w:style>
  <w:style w:type="character" w:customStyle="1" w:styleId="FontStyle32">
    <w:name w:val="Font Style32"/>
    <w:basedOn w:val="Domylnaczcionkaakapitu"/>
    <w:uiPriority w:val="99"/>
    <w:rsid w:val="00EF0287"/>
    <w:rPr>
      <w:rFonts w:ascii="Calibri" w:hAnsi="Calibri" w:cs="Calibri"/>
      <w:color w:val="000000"/>
      <w:sz w:val="34"/>
      <w:szCs w:val="34"/>
    </w:rPr>
  </w:style>
  <w:style w:type="character" w:customStyle="1" w:styleId="FontStyle33">
    <w:name w:val="Font Style33"/>
    <w:basedOn w:val="Domylnaczcionkaakapitu"/>
    <w:uiPriority w:val="99"/>
    <w:rsid w:val="00EF0287"/>
    <w:rPr>
      <w:rFonts w:ascii="Calibri" w:hAnsi="Calibri" w:cs="Calibri"/>
      <w:color w:val="000000"/>
      <w:sz w:val="16"/>
      <w:szCs w:val="16"/>
    </w:rPr>
  </w:style>
  <w:style w:type="character" w:customStyle="1" w:styleId="FontStyle34">
    <w:name w:val="Font Style34"/>
    <w:basedOn w:val="Domylnaczcionkaakapitu"/>
    <w:uiPriority w:val="99"/>
    <w:rsid w:val="00EF0287"/>
    <w:rPr>
      <w:rFonts w:ascii="Arial Unicode MS" w:eastAsia="Arial Unicode MS" w:cs="Arial Unicode MS"/>
      <w:b/>
      <w:bCs/>
      <w:color w:val="000000"/>
      <w:sz w:val="32"/>
      <w:szCs w:val="32"/>
    </w:rPr>
  </w:style>
  <w:style w:type="character" w:customStyle="1" w:styleId="FontStyle35">
    <w:name w:val="Font Style35"/>
    <w:basedOn w:val="Domylnaczcionkaakapitu"/>
    <w:uiPriority w:val="99"/>
    <w:rsid w:val="00EF0287"/>
    <w:rPr>
      <w:rFonts w:ascii="Georgia" w:hAnsi="Georgia" w:cs="Georgia"/>
      <w:b/>
      <w:bCs/>
      <w:color w:val="000000"/>
      <w:spacing w:val="-20"/>
      <w:sz w:val="16"/>
      <w:szCs w:val="16"/>
    </w:rPr>
  </w:style>
  <w:style w:type="character" w:customStyle="1" w:styleId="FontStyle36">
    <w:name w:val="Font Style36"/>
    <w:basedOn w:val="Domylnaczcionkaakapitu"/>
    <w:uiPriority w:val="99"/>
    <w:rsid w:val="00EF0287"/>
    <w:rPr>
      <w:rFonts w:ascii="Calibri" w:hAnsi="Calibri" w:cs="Calibri"/>
      <w:i/>
      <w:iCs/>
      <w:color w:val="000000"/>
      <w:spacing w:val="-40"/>
      <w:sz w:val="36"/>
      <w:szCs w:val="36"/>
    </w:rPr>
  </w:style>
  <w:style w:type="character" w:customStyle="1" w:styleId="FontStyle37">
    <w:name w:val="Font Style37"/>
    <w:basedOn w:val="Domylnaczcionkaakapitu"/>
    <w:uiPriority w:val="99"/>
    <w:rsid w:val="00EF0287"/>
    <w:rPr>
      <w:rFonts w:ascii="Georgia" w:hAnsi="Georgia" w:cs="Georgia"/>
      <w:b/>
      <w:bCs/>
      <w:color w:val="000000"/>
      <w:sz w:val="32"/>
      <w:szCs w:val="32"/>
    </w:rPr>
  </w:style>
  <w:style w:type="character" w:customStyle="1" w:styleId="FontStyle38">
    <w:name w:val="Font Style38"/>
    <w:basedOn w:val="Domylnaczcionkaakapitu"/>
    <w:uiPriority w:val="99"/>
    <w:rsid w:val="00EF0287"/>
    <w:rPr>
      <w:rFonts w:ascii="Arial Unicode MS" w:eastAsia="Arial Unicode MS" w:cs="Arial Unicode MS"/>
      <w:b/>
      <w:bCs/>
      <w:color w:val="000000"/>
      <w:spacing w:val="-30"/>
      <w:sz w:val="30"/>
      <w:szCs w:val="30"/>
    </w:rPr>
  </w:style>
  <w:style w:type="character" w:customStyle="1" w:styleId="FontStyle39">
    <w:name w:val="Font Style39"/>
    <w:basedOn w:val="Domylnaczcionkaakapitu"/>
    <w:uiPriority w:val="99"/>
    <w:rsid w:val="00EF0287"/>
    <w:rPr>
      <w:rFonts w:ascii="Georgia" w:hAnsi="Georgia" w:cs="Georgia"/>
      <w:b/>
      <w:bCs/>
      <w:color w:val="000000"/>
      <w:spacing w:val="-10"/>
      <w:sz w:val="44"/>
      <w:szCs w:val="44"/>
    </w:rPr>
  </w:style>
  <w:style w:type="character" w:customStyle="1" w:styleId="FontStyle40">
    <w:name w:val="Font Style40"/>
    <w:basedOn w:val="Domylnaczcionkaakapitu"/>
    <w:uiPriority w:val="99"/>
    <w:rsid w:val="00EF0287"/>
    <w:rPr>
      <w:rFonts w:ascii="Calibri" w:hAnsi="Calibri" w:cs="Calibri"/>
      <w:color w:val="000000"/>
      <w:sz w:val="18"/>
      <w:szCs w:val="18"/>
    </w:rPr>
  </w:style>
  <w:style w:type="character" w:customStyle="1" w:styleId="FontStyle41">
    <w:name w:val="Font Style41"/>
    <w:basedOn w:val="Domylnaczcionkaakapitu"/>
    <w:uiPriority w:val="99"/>
    <w:rsid w:val="00EF0287"/>
    <w:rPr>
      <w:rFonts w:ascii="Calibri" w:hAnsi="Calibri" w:cs="Calibri"/>
      <w:b/>
      <w:bCs/>
      <w:color w:val="000000"/>
      <w:sz w:val="18"/>
      <w:szCs w:val="18"/>
    </w:rPr>
  </w:style>
  <w:style w:type="character" w:customStyle="1" w:styleId="FontStyle42">
    <w:name w:val="Font Style42"/>
    <w:basedOn w:val="Domylnaczcionkaakapitu"/>
    <w:uiPriority w:val="99"/>
    <w:rsid w:val="00EF0287"/>
    <w:rPr>
      <w:rFonts w:ascii="Verdana" w:hAnsi="Verdana" w:cs="Verdana"/>
      <w:b/>
      <w:bCs/>
      <w:i/>
      <w:iCs/>
      <w:color w:val="000000"/>
      <w:spacing w:val="30"/>
      <w:sz w:val="16"/>
      <w:szCs w:val="16"/>
    </w:rPr>
  </w:style>
  <w:style w:type="character" w:customStyle="1" w:styleId="FontStyle43">
    <w:name w:val="Font Style43"/>
    <w:basedOn w:val="Domylnaczcionkaakapitu"/>
    <w:uiPriority w:val="99"/>
    <w:rsid w:val="00EF0287"/>
    <w:rPr>
      <w:rFonts w:ascii="Verdana" w:hAnsi="Verdana" w:cs="Verdana"/>
      <w:color w:val="000000"/>
      <w:sz w:val="12"/>
      <w:szCs w:val="12"/>
    </w:rPr>
  </w:style>
  <w:style w:type="character" w:customStyle="1" w:styleId="FontStyle44">
    <w:name w:val="Font Style44"/>
    <w:basedOn w:val="Domylnaczcionkaakapitu"/>
    <w:uiPriority w:val="99"/>
    <w:rsid w:val="00EF0287"/>
    <w:rPr>
      <w:rFonts w:ascii="Calibri" w:hAnsi="Calibri" w:cs="Calibri"/>
      <w:color w:val="000000"/>
      <w:sz w:val="14"/>
      <w:szCs w:val="14"/>
    </w:rPr>
  </w:style>
  <w:style w:type="character" w:customStyle="1" w:styleId="apple-style-span">
    <w:name w:val="apple-style-span"/>
    <w:basedOn w:val="Domylnaczcionkaakapitu"/>
    <w:rsid w:val="00EF0287"/>
  </w:style>
  <w:style w:type="table" w:styleId="Tabela-Siatka">
    <w:name w:val="Table Grid"/>
    <w:basedOn w:val="Standardowy"/>
    <w:uiPriority w:val="59"/>
    <w:rsid w:val="00EF0287"/>
    <w:pPr>
      <w:spacing w:before="0" w:after="0" w:line="240" w:lineRule="auto"/>
      <w:jc w:val="left"/>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F0287"/>
    <w:pPr>
      <w:widowControl w:val="0"/>
      <w:suppressAutoHyphens w:val="0"/>
      <w:autoSpaceDE w:val="0"/>
      <w:autoSpaceDN w:val="0"/>
      <w:adjustRightInd w:val="0"/>
    </w:pPr>
    <w:rPr>
      <w:rFonts w:ascii="Calibri" w:hAnsi="Calibri"/>
      <w:b/>
      <w:bCs/>
      <w:lang w:eastAsia="pl-PL"/>
    </w:rPr>
  </w:style>
  <w:style w:type="character" w:customStyle="1" w:styleId="TematkomentarzaZnak">
    <w:name w:val="Temat komentarza Znak"/>
    <w:basedOn w:val="TekstkomentarzaZnak"/>
    <w:link w:val="Tematkomentarza"/>
    <w:uiPriority w:val="99"/>
    <w:semiHidden/>
    <w:rsid w:val="00EF0287"/>
    <w:rPr>
      <w:rFonts w:ascii="Calibri" w:hAnsi="Calibri"/>
      <w:b/>
      <w:bCs/>
      <w:lang w:eastAsia="pl-PL"/>
    </w:rPr>
  </w:style>
  <w:style w:type="paragraph" w:styleId="Tekstprzypisukocowego">
    <w:name w:val="endnote text"/>
    <w:basedOn w:val="Normalny"/>
    <w:link w:val="TekstprzypisukocowegoZnak"/>
    <w:uiPriority w:val="99"/>
    <w:semiHidden/>
    <w:unhideWhenUsed/>
    <w:rsid w:val="00EF0287"/>
    <w:pPr>
      <w:widowControl w:val="0"/>
      <w:autoSpaceDE w:val="0"/>
      <w:autoSpaceDN w:val="0"/>
      <w:adjustRightInd w:val="0"/>
    </w:pPr>
    <w:rPr>
      <w:rFonts w:ascii="Calibri" w:hAnsi="Calibri"/>
      <w:sz w:val="20"/>
      <w:szCs w:val="20"/>
    </w:rPr>
  </w:style>
  <w:style w:type="character" w:customStyle="1" w:styleId="TekstprzypisukocowegoZnak">
    <w:name w:val="Tekst przypisu końcowego Znak"/>
    <w:basedOn w:val="Domylnaczcionkaakapitu"/>
    <w:link w:val="Tekstprzypisukocowego"/>
    <w:uiPriority w:val="99"/>
    <w:semiHidden/>
    <w:rsid w:val="00EF0287"/>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EF0287"/>
    <w:rPr>
      <w:vertAlign w:val="superscript"/>
    </w:rPr>
  </w:style>
  <w:style w:type="paragraph" w:styleId="Bezodstpw">
    <w:name w:val="No Spacing"/>
    <w:uiPriority w:val="1"/>
    <w:qFormat/>
    <w:rsid w:val="00EF0287"/>
    <w:pPr>
      <w:spacing w:before="0" w:after="0" w:line="240" w:lineRule="auto"/>
      <w:jc w:val="left"/>
    </w:pPr>
    <w:rPr>
      <w:rFonts w:ascii="Times New Roman" w:eastAsia="MS Mincho" w:hAnsi="Times New Roman" w:cs="Times New Roman"/>
      <w:sz w:val="20"/>
      <w:szCs w:val="20"/>
      <w:lang w:eastAsia="pl-PL"/>
    </w:rPr>
  </w:style>
  <w:style w:type="character" w:customStyle="1" w:styleId="descr">
    <w:name w:val="descr"/>
    <w:rsid w:val="00EF0287"/>
  </w:style>
  <w:style w:type="paragraph" w:customStyle="1" w:styleId="Zawartotabeli">
    <w:name w:val="Zawartość tabeli"/>
    <w:basedOn w:val="Normalny"/>
    <w:rsid w:val="00EF0287"/>
    <w:pPr>
      <w:widowControl w:val="0"/>
      <w:suppressLineNumbers/>
      <w:suppressAutoHyphens/>
    </w:pPr>
    <w:rPr>
      <w:rFonts w:eastAsia="SimSun" w:cs="Mangal"/>
      <w:kern w:val="1"/>
      <w:lang w:eastAsia="zh-CN" w:bidi="hi-IN"/>
    </w:rPr>
  </w:style>
  <w:style w:type="character" w:customStyle="1" w:styleId="style1a">
    <w:name w:val="style1"/>
    <w:rsid w:val="00EF0287"/>
  </w:style>
  <w:style w:type="character" w:styleId="Pogrubienie">
    <w:name w:val="Strong"/>
    <w:basedOn w:val="Domylnaczcionkaakapitu"/>
    <w:uiPriority w:val="22"/>
    <w:qFormat/>
    <w:rsid w:val="00EF0287"/>
    <w:rPr>
      <w:b/>
      <w:bCs/>
    </w:rPr>
  </w:style>
  <w:style w:type="character" w:customStyle="1" w:styleId="Nagwek2Znak1">
    <w:name w:val="Nagłówek 2 Znak1"/>
    <w:basedOn w:val="Domylnaczcionkaakapitu"/>
    <w:uiPriority w:val="9"/>
    <w:semiHidden/>
    <w:rsid w:val="00EF0287"/>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3" Type="http://schemas.openxmlformats.org/officeDocument/2006/relationships/settings" Target="settings.xml"/><Relationship Id="rId7" Type="http://schemas.openxmlformats.org/officeDocument/2006/relationships/hyperlink" Target="http://www.eu-energysta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20635</Words>
  <Characters>123811</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dc:creator>
  <cp:lastModifiedBy>Dawid</cp:lastModifiedBy>
  <cp:revision>7</cp:revision>
  <dcterms:created xsi:type="dcterms:W3CDTF">2013-10-10T07:18:00Z</dcterms:created>
  <dcterms:modified xsi:type="dcterms:W3CDTF">2013-10-10T10:45:00Z</dcterms:modified>
</cp:coreProperties>
</file>