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40F9E" w14:textId="3C1C29E6" w:rsidR="00111DB9" w:rsidRDefault="00880682" w:rsidP="00880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color w:val="1F497D"/>
        </w:rPr>
        <w:t>RGKiI.271.12.2020</w:t>
      </w:r>
    </w:p>
    <w:p w14:paraId="62B7F943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14:paraId="46E26983" w14:textId="15C506D4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995D015" w14:textId="77777777" w:rsidR="00364B0E" w:rsidRPr="00364B0E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bookmarkStart w:id="1" w:name="_Hlk32139023"/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Gmina Barciany</w:t>
      </w:r>
    </w:p>
    <w:p w14:paraId="335CAC04" w14:textId="77777777" w:rsidR="00364B0E" w:rsidRPr="00364B0E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bookmarkEnd w:id="1"/>
    <w:p w14:paraId="42BAE5A4" w14:textId="053FEEFF" w:rsidR="00111DB9" w:rsidRPr="005C741D" w:rsidRDefault="00364B0E" w:rsidP="00364B0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EC4748F" w14:textId="77777777"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77777777"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55C6A7" w14:textId="77777777"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14:paraId="66B2B8B3" w14:textId="77777777"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14:paraId="7164A888" w14:textId="77777777"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7A949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D62432" w14:textId="7C91993E"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B1074F" w:rsidRPr="001B1217">
        <w:rPr>
          <w:rFonts w:ascii="Times New Roman" w:hAnsi="Times New Roman" w:cs="Times New Roman"/>
          <w:sz w:val="24"/>
          <w:szCs w:val="24"/>
        </w:rPr>
        <w:t>„</w:t>
      </w:r>
      <w:r w:rsidR="00B1074F" w:rsidRPr="001A55EA">
        <w:rPr>
          <w:rFonts w:ascii="Times New Roman" w:hAnsi="Times New Roman" w:cs="Times New Roman"/>
          <w:sz w:val="24"/>
          <w:szCs w:val="24"/>
        </w:rPr>
        <w:t>Uruchomienie</w:t>
      </w:r>
      <w:r w:rsidR="00923085">
        <w:rPr>
          <w:rFonts w:ascii="Times New Roman" w:hAnsi="Times New Roman" w:cs="Times New Roman"/>
          <w:sz w:val="24"/>
          <w:szCs w:val="24"/>
        </w:rPr>
        <w:br/>
      </w:r>
      <w:r w:rsidR="00B1074F" w:rsidRPr="001A55EA">
        <w:rPr>
          <w:rFonts w:ascii="Times New Roman" w:hAnsi="Times New Roman" w:cs="Times New Roman"/>
          <w:sz w:val="24"/>
          <w:szCs w:val="24"/>
        </w:rPr>
        <w:t>e-usług, zakup niezbędnej infrastruktury IT oraz wartości niematerialnych i prawnych</w:t>
      </w:r>
      <w:r w:rsidR="00B1074F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B1074F" w:rsidRPr="00316F75">
        <w:rPr>
          <w:rFonts w:ascii="Times New Roman" w:hAnsi="Times New Roman" w:cs="Times New Roman"/>
          <w:sz w:val="24"/>
          <w:szCs w:val="24"/>
        </w:rPr>
        <w:t>w</w:t>
      </w:r>
      <w:r w:rsidR="00B1074F">
        <w:rPr>
          <w:rFonts w:ascii="Times New Roman" w:hAnsi="Times New Roman" w:cs="Times New Roman"/>
          <w:sz w:val="24"/>
          <w:szCs w:val="24"/>
        </w:rPr>
        <w:t> </w:t>
      </w:r>
      <w:r w:rsidR="00B1074F" w:rsidRPr="00316F75">
        <w:rPr>
          <w:rFonts w:ascii="Times New Roman" w:hAnsi="Times New Roman" w:cs="Times New Roman"/>
          <w:sz w:val="24"/>
          <w:szCs w:val="24"/>
        </w:rPr>
        <w:t>ramach projektu pn</w:t>
      </w:r>
      <w:bookmarkStart w:id="2" w:name="_Hlk32139053"/>
      <w:r w:rsidR="00101C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40047185"/>
      <w:r w:rsidR="00364B0E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364B0E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>współfinansowanego</w:t>
      </w:r>
      <w:r w:rsidR="00364B0E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 xml:space="preserve">z </w:t>
      </w:r>
      <w:r w:rsidR="00364B0E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64B0E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64B0E" w:rsidRPr="001B1217">
        <w:rPr>
          <w:rFonts w:ascii="Times New Roman" w:hAnsi="Times New Roman" w:cs="Times New Roman"/>
          <w:sz w:val="24"/>
          <w:szCs w:val="24"/>
        </w:rPr>
        <w:lastRenderedPageBreak/>
        <w:t>prowadzonego przez Gminę</w:t>
      </w:r>
      <w:r w:rsidR="00364B0E" w:rsidRPr="00063CF4">
        <w:t xml:space="preserve"> </w:t>
      </w:r>
      <w:r w:rsidR="00364B0E">
        <w:rPr>
          <w:rFonts w:ascii="Times New Roman" w:hAnsi="Times New Roman" w:cs="Times New Roman"/>
          <w:sz w:val="24"/>
          <w:szCs w:val="24"/>
        </w:rPr>
        <w:t xml:space="preserve">Barciany, </w:t>
      </w:r>
      <w:r w:rsidR="00364B0E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364B0E" w:rsidRPr="001B1217">
        <w:rPr>
          <w:rFonts w:ascii="Times New Roman" w:hAnsi="Times New Roman" w:cs="Times New Roman"/>
          <w:sz w:val="24"/>
          <w:szCs w:val="24"/>
        </w:rPr>
        <w:t>,</w:t>
      </w:r>
      <w:r w:rsidR="00364B0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bookmarkEnd w:id="3"/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7A9F0665" w14:textId="23824F5A"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Oświadczam, że należę/nie należę* do tej samej grupy kapitałowej w rozumieniu ustawy z dnia 16 lutego 2007r. o ochronie </w:t>
      </w:r>
      <w:r w:rsidR="00DF3F84">
        <w:rPr>
          <w:rFonts w:ascii="Times New Roman" w:hAnsi="Times New Roman" w:cs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 w:cs="Times New Roman"/>
          <w:sz w:val="24"/>
          <w:szCs w:val="24"/>
        </w:rPr>
        <w:t>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r w:rsidR="00DF3F84">
          <w:rPr>
            <w:rFonts w:ascii="Times New Roman" w:hAnsi="Times New Roman" w:cs="Times New Roman"/>
            <w:sz w:val="24"/>
            <w:szCs w:val="24"/>
          </w:rPr>
          <w:t>2019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poz. </w:t>
        </w:r>
        <w:r w:rsidR="00DF3F84">
          <w:rPr>
            <w:rFonts w:ascii="Times New Roman" w:hAnsi="Times New Roman" w:cs="Times New Roman"/>
            <w:sz w:val="24"/>
            <w:szCs w:val="24"/>
          </w:rPr>
          <w:t>369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z </w:t>
        </w:r>
        <w:proofErr w:type="spellStart"/>
        <w:r w:rsidR="00DF3F84" w:rsidRPr="00F25DD1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="00DF3F84" w:rsidRPr="00F25DD1">
          <w:rPr>
            <w:rFonts w:ascii="Times New Roman" w:hAnsi="Times New Roman" w:cs="Times New Roman"/>
            <w:sz w:val="24"/>
            <w:szCs w:val="24"/>
          </w:rPr>
          <w:t>.</w:t>
        </w:r>
        <w:r w:rsidR="00DF3F84">
          <w:rPr>
            <w:rFonts w:ascii="Times New Roman" w:hAnsi="Times New Roman" w:cs="Times New Roman"/>
            <w:sz w:val="24"/>
            <w:szCs w:val="24"/>
          </w:rPr>
          <w:t xml:space="preserve"> zm.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>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>awy z dnia 29 stycznia 2004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974EB9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hyperlink r:id="rId8" w:history="1">
        <w:r w:rsidR="00DF3F84" w:rsidRPr="00DF3F84">
          <w:rPr>
            <w:rFonts w:ascii="Times New Roman" w:hAnsi="Times New Roman" w:cs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DF3F8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564231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10360D72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14:paraId="04AE985F" w14:textId="77777777"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1832B4" w14:textId="77777777"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621CA9D2"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D54DA" w14:textId="77777777" w:rsidR="008E472A" w:rsidRDefault="008E472A">
      <w:pPr>
        <w:spacing w:after="0" w:line="240" w:lineRule="auto"/>
      </w:pPr>
      <w:r>
        <w:separator/>
      </w:r>
    </w:p>
  </w:endnote>
  <w:endnote w:type="continuationSeparator" w:id="0">
    <w:p w14:paraId="2E493F64" w14:textId="77777777" w:rsidR="008E472A" w:rsidRDefault="008E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068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068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8E4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A6ED" w14:textId="77777777" w:rsidR="008E472A" w:rsidRDefault="008E472A">
      <w:pPr>
        <w:spacing w:after="0" w:line="240" w:lineRule="auto"/>
      </w:pPr>
      <w:r>
        <w:separator/>
      </w:r>
    </w:p>
  </w:footnote>
  <w:footnote w:type="continuationSeparator" w:id="0">
    <w:p w14:paraId="3553696A" w14:textId="77777777" w:rsidR="008E472A" w:rsidRDefault="008E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A7DA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80B943" wp14:editId="7D502936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A5061"/>
    <w:rsid w:val="00101C65"/>
    <w:rsid w:val="00111DB9"/>
    <w:rsid w:val="001E21AF"/>
    <w:rsid w:val="001E5870"/>
    <w:rsid w:val="001F60C4"/>
    <w:rsid w:val="00251CF0"/>
    <w:rsid w:val="002A75B2"/>
    <w:rsid w:val="002E29E9"/>
    <w:rsid w:val="003034CB"/>
    <w:rsid w:val="00364B0E"/>
    <w:rsid w:val="003C213B"/>
    <w:rsid w:val="003E6536"/>
    <w:rsid w:val="00491CEC"/>
    <w:rsid w:val="004960E7"/>
    <w:rsid w:val="004E565D"/>
    <w:rsid w:val="004E6C35"/>
    <w:rsid w:val="004E6C4C"/>
    <w:rsid w:val="00503BD3"/>
    <w:rsid w:val="0052578A"/>
    <w:rsid w:val="00563AD4"/>
    <w:rsid w:val="0057495C"/>
    <w:rsid w:val="005C741D"/>
    <w:rsid w:val="00662528"/>
    <w:rsid w:val="006F240E"/>
    <w:rsid w:val="00713B83"/>
    <w:rsid w:val="00734C4D"/>
    <w:rsid w:val="007765EE"/>
    <w:rsid w:val="007E771D"/>
    <w:rsid w:val="00880682"/>
    <w:rsid w:val="008950F5"/>
    <w:rsid w:val="008E472A"/>
    <w:rsid w:val="008F54E4"/>
    <w:rsid w:val="00911D31"/>
    <w:rsid w:val="00923085"/>
    <w:rsid w:val="00974EB9"/>
    <w:rsid w:val="00A0253B"/>
    <w:rsid w:val="00A0524B"/>
    <w:rsid w:val="00A15604"/>
    <w:rsid w:val="00A355AE"/>
    <w:rsid w:val="00A80248"/>
    <w:rsid w:val="00A83CD9"/>
    <w:rsid w:val="00AA0EA0"/>
    <w:rsid w:val="00B1074F"/>
    <w:rsid w:val="00B44998"/>
    <w:rsid w:val="00BB45B4"/>
    <w:rsid w:val="00BC01D1"/>
    <w:rsid w:val="00C03259"/>
    <w:rsid w:val="00C32D19"/>
    <w:rsid w:val="00C515B1"/>
    <w:rsid w:val="00C747BC"/>
    <w:rsid w:val="00C94C2D"/>
    <w:rsid w:val="00CA57BF"/>
    <w:rsid w:val="00D1353F"/>
    <w:rsid w:val="00D21311"/>
    <w:rsid w:val="00D559F1"/>
    <w:rsid w:val="00DF3F84"/>
    <w:rsid w:val="00E5065D"/>
    <w:rsid w:val="00F12DBE"/>
    <w:rsid w:val="00F25DD1"/>
    <w:rsid w:val="00F26D35"/>
    <w:rsid w:val="00F45300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2020-06-24T13:52:00Z</dcterms:modified>
</cp:coreProperties>
</file>