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B3" w:rsidRPr="001611FB" w:rsidRDefault="00BF0834" w:rsidP="00BE58B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1611FB">
        <w:rPr>
          <w:rFonts w:ascii="Times New Roman" w:hAnsi="Times New Roman" w:cs="Times New Roman"/>
          <w:b/>
          <w:sz w:val="24"/>
        </w:rPr>
        <w:t>INFORMACJA</w:t>
      </w:r>
    </w:p>
    <w:p w:rsidR="00BE58B9" w:rsidRPr="001611FB" w:rsidRDefault="006A103D" w:rsidP="0088462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1611FB">
        <w:rPr>
          <w:rFonts w:ascii="Times New Roman" w:hAnsi="Times New Roman" w:cs="Times New Roman"/>
          <w:b/>
          <w:sz w:val="24"/>
        </w:rPr>
        <w:t>KOMISARZA WYBORCZEGO W OLSZTYNIE</w:t>
      </w:r>
      <w:r w:rsidR="00884622" w:rsidRPr="001611FB">
        <w:rPr>
          <w:rFonts w:ascii="Times New Roman" w:hAnsi="Times New Roman" w:cs="Times New Roman"/>
          <w:b/>
          <w:sz w:val="24"/>
        </w:rPr>
        <w:t xml:space="preserve"> I</w:t>
      </w:r>
      <w:r w:rsidR="00BD03C5" w:rsidRPr="001611FB">
        <w:rPr>
          <w:rFonts w:ascii="Times New Roman" w:hAnsi="Times New Roman" w:cs="Times New Roman"/>
          <w:b/>
          <w:sz w:val="24"/>
        </w:rPr>
        <w:t>I</w:t>
      </w:r>
      <w:r w:rsidR="00655AFF" w:rsidRPr="001611FB">
        <w:rPr>
          <w:rFonts w:ascii="Times New Roman" w:hAnsi="Times New Roman" w:cs="Times New Roman"/>
          <w:b/>
          <w:sz w:val="24"/>
        </w:rPr>
        <w:t>I</w:t>
      </w:r>
    </w:p>
    <w:p w:rsidR="006A103D" w:rsidRPr="001611FB" w:rsidRDefault="00885CDD" w:rsidP="00BE58B9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1611FB">
        <w:rPr>
          <w:rFonts w:ascii="Times New Roman" w:hAnsi="Times New Roman" w:cs="Times New Roman"/>
          <w:sz w:val="24"/>
        </w:rPr>
        <w:t xml:space="preserve">z dnia </w:t>
      </w:r>
      <w:r w:rsidR="001611FB" w:rsidRPr="001611FB">
        <w:rPr>
          <w:rFonts w:ascii="Times New Roman" w:hAnsi="Times New Roman" w:cs="Times New Roman"/>
          <w:sz w:val="24"/>
        </w:rPr>
        <w:t>26</w:t>
      </w:r>
      <w:r w:rsidRPr="001611FB">
        <w:rPr>
          <w:rFonts w:ascii="Times New Roman" w:hAnsi="Times New Roman" w:cs="Times New Roman"/>
          <w:sz w:val="24"/>
        </w:rPr>
        <w:t xml:space="preserve"> </w:t>
      </w:r>
      <w:r w:rsidR="00B01909" w:rsidRPr="001611FB">
        <w:rPr>
          <w:rFonts w:ascii="Times New Roman" w:hAnsi="Times New Roman" w:cs="Times New Roman"/>
          <w:sz w:val="24"/>
        </w:rPr>
        <w:t>listopada</w:t>
      </w:r>
      <w:r w:rsidR="00884622" w:rsidRPr="001611FB">
        <w:rPr>
          <w:rFonts w:ascii="Times New Roman" w:hAnsi="Times New Roman" w:cs="Times New Roman"/>
          <w:sz w:val="24"/>
        </w:rPr>
        <w:t xml:space="preserve"> 2018</w:t>
      </w:r>
      <w:r w:rsidR="006A103D" w:rsidRPr="001611FB">
        <w:rPr>
          <w:rFonts w:ascii="Times New Roman" w:hAnsi="Times New Roman" w:cs="Times New Roman"/>
          <w:sz w:val="24"/>
        </w:rPr>
        <w:t xml:space="preserve"> r.</w:t>
      </w:r>
    </w:p>
    <w:p w:rsidR="00BE58B9" w:rsidRPr="001611FB" w:rsidRDefault="00BE58B9" w:rsidP="00BE58B9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103D" w:rsidRPr="001611FB" w:rsidRDefault="007E37B3" w:rsidP="00AF1D4F">
      <w:pPr>
        <w:pStyle w:val="Bezodstpw"/>
        <w:ind w:left="-142" w:right="-142"/>
        <w:jc w:val="center"/>
        <w:rPr>
          <w:rFonts w:ascii="Times New Roman" w:hAnsi="Times New Roman" w:cs="Times New Roman"/>
          <w:b/>
          <w:sz w:val="24"/>
        </w:rPr>
      </w:pPr>
      <w:r w:rsidRPr="001611FB">
        <w:rPr>
          <w:rFonts w:ascii="Times New Roman" w:hAnsi="Times New Roman" w:cs="Times New Roman"/>
          <w:b/>
          <w:sz w:val="24"/>
        </w:rPr>
        <w:t xml:space="preserve">o </w:t>
      </w:r>
      <w:r w:rsidR="00733C21" w:rsidRPr="001611FB">
        <w:rPr>
          <w:rFonts w:ascii="Times New Roman" w:hAnsi="Times New Roman" w:cs="Times New Roman"/>
          <w:b/>
          <w:sz w:val="24"/>
        </w:rPr>
        <w:t xml:space="preserve">ustalonym </w:t>
      </w:r>
      <w:r w:rsidR="004E2419" w:rsidRPr="001611FB">
        <w:rPr>
          <w:rFonts w:ascii="Times New Roman" w:hAnsi="Times New Roman" w:cs="Times New Roman"/>
          <w:b/>
          <w:sz w:val="24"/>
        </w:rPr>
        <w:t xml:space="preserve">sposobie zgłaszania przez komitety wyborcze kandydatów do składów </w:t>
      </w:r>
      <w:r w:rsidR="00D85BDB" w:rsidRPr="001611FB">
        <w:rPr>
          <w:rFonts w:ascii="Times New Roman" w:hAnsi="Times New Roman" w:cs="Times New Roman"/>
          <w:b/>
          <w:sz w:val="24"/>
        </w:rPr>
        <w:br/>
      </w:r>
      <w:r w:rsidR="004E2419" w:rsidRPr="001611FB">
        <w:rPr>
          <w:rFonts w:ascii="Times New Roman" w:hAnsi="Times New Roman" w:cs="Times New Roman"/>
          <w:b/>
          <w:sz w:val="24"/>
        </w:rPr>
        <w:t>terytorialnych komisji wyborczych</w:t>
      </w:r>
      <w:r w:rsidR="00884622" w:rsidRPr="001611FB">
        <w:rPr>
          <w:rFonts w:ascii="Times New Roman" w:hAnsi="Times New Roman" w:cs="Times New Roman"/>
          <w:b/>
          <w:sz w:val="24"/>
        </w:rPr>
        <w:t xml:space="preserve"> i obwodowych komisji wyborczych </w:t>
      </w:r>
    </w:p>
    <w:p w:rsidR="007E37B3" w:rsidRPr="001611FB" w:rsidRDefault="007E37B3" w:rsidP="00BE58B9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A41544" w:rsidRPr="001611FB" w:rsidRDefault="00A41544" w:rsidP="00A41544">
      <w:pPr>
        <w:pStyle w:val="Bezodstpw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11FB">
        <w:rPr>
          <w:rFonts w:ascii="Times New Roman" w:hAnsi="Times New Roman" w:cs="Times New Roman"/>
          <w:sz w:val="20"/>
          <w:szCs w:val="20"/>
        </w:rPr>
        <w:t xml:space="preserve">Na podstawie § 4 ust. 1 uchwały Państwowej Komisji Wyborczej z dnia 5 lutego 2018 r. w sprawie określenia </w:t>
      </w:r>
      <w:r w:rsidRPr="001611FB">
        <w:rPr>
          <w:rStyle w:val="Uwydatnienie"/>
          <w:rFonts w:ascii="Times New Roman" w:hAnsi="Times New Roman" w:cs="Times New Roman"/>
          <w:sz w:val="20"/>
          <w:szCs w:val="20"/>
        </w:rPr>
        <w:t>właściwości</w:t>
      </w:r>
      <w:r w:rsidRPr="001611F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611FB">
        <w:rPr>
          <w:rFonts w:ascii="Times New Roman" w:hAnsi="Times New Roman" w:cs="Times New Roman"/>
          <w:sz w:val="20"/>
          <w:szCs w:val="20"/>
        </w:rPr>
        <w:t xml:space="preserve">terytorialnej i rzeczowej </w:t>
      </w:r>
      <w:r w:rsidRPr="001611FB">
        <w:rPr>
          <w:rStyle w:val="Uwydatnienie"/>
          <w:rFonts w:ascii="Times New Roman" w:hAnsi="Times New Roman" w:cs="Times New Roman"/>
          <w:i w:val="0"/>
          <w:sz w:val="20"/>
          <w:szCs w:val="20"/>
        </w:rPr>
        <w:t>komisarzy wyborczych</w:t>
      </w:r>
      <w:r w:rsidRPr="001611FB">
        <w:rPr>
          <w:rFonts w:ascii="Times New Roman" w:hAnsi="Times New Roman" w:cs="Times New Roman"/>
          <w:sz w:val="20"/>
          <w:szCs w:val="20"/>
        </w:rPr>
        <w:t xml:space="preserve"> oraz ich siedzib, a także trybu pracy</w:t>
      </w:r>
      <w:r w:rsidRPr="001611F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611FB">
        <w:rPr>
          <w:rStyle w:val="Uwydatnienie"/>
          <w:rFonts w:ascii="Times New Roman" w:hAnsi="Times New Roman" w:cs="Times New Roman"/>
          <w:i w:val="0"/>
          <w:sz w:val="20"/>
          <w:szCs w:val="20"/>
        </w:rPr>
        <w:t>komisarzy wyborczych</w:t>
      </w:r>
      <w:r w:rsidRPr="001611FB">
        <w:rPr>
          <w:rFonts w:ascii="Times New Roman" w:hAnsi="Times New Roman" w:cs="Times New Roman"/>
          <w:sz w:val="20"/>
          <w:szCs w:val="20"/>
        </w:rPr>
        <w:t xml:space="preserve"> </w:t>
      </w:r>
      <w:r w:rsidRPr="001611FB">
        <w:rPr>
          <w:rFonts w:ascii="Times New Roman" w:hAnsi="Times New Roman" w:cs="Times New Roman"/>
          <w:sz w:val="20"/>
          <w:szCs w:val="20"/>
        </w:rPr>
        <w:br/>
        <w:t>(</w:t>
      </w:r>
      <w:r w:rsidRPr="001611FB">
        <w:rPr>
          <w:rFonts w:ascii="Times New Roman" w:eastAsia="Times New Roman" w:hAnsi="Times New Roman" w:cs="Times New Roman"/>
          <w:sz w:val="20"/>
          <w:szCs w:val="20"/>
          <w:lang w:eastAsia="pl-PL"/>
        </w:rPr>
        <w:t>M. P. poz. 246)</w:t>
      </w:r>
      <w:r w:rsidR="00E95C1E" w:rsidRPr="001611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611FB" w:rsidRPr="001611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</w:t>
      </w:r>
      <w:r w:rsidR="001611FB" w:rsidRPr="001611FB">
        <w:rPr>
          <w:rFonts w:ascii="Times New Roman" w:hAnsi="Times New Roman"/>
          <w:sz w:val="20"/>
          <w:szCs w:val="20"/>
        </w:rPr>
        <w:t xml:space="preserve">z wyborami do Rady </w:t>
      </w:r>
      <w:r w:rsidR="00583C66">
        <w:rPr>
          <w:rFonts w:ascii="Times New Roman" w:hAnsi="Times New Roman"/>
          <w:sz w:val="20"/>
          <w:szCs w:val="20"/>
        </w:rPr>
        <w:t>Gminy Barciany</w:t>
      </w:r>
      <w:r w:rsidR="001611FB" w:rsidRPr="001611FB">
        <w:rPr>
          <w:rFonts w:ascii="Times New Roman" w:hAnsi="Times New Roman"/>
          <w:sz w:val="20"/>
          <w:szCs w:val="20"/>
        </w:rPr>
        <w:t xml:space="preserve">, zarządzonych na dzień 20 stycznia 2019 r., </w:t>
      </w:r>
      <w:r w:rsidR="001611FB" w:rsidRPr="001611FB">
        <w:rPr>
          <w:rFonts w:ascii="Times New Roman" w:hAnsi="Times New Roman"/>
          <w:sz w:val="20"/>
          <w:szCs w:val="20"/>
        </w:rPr>
        <w:br/>
        <w:t xml:space="preserve">(Dz. Urz. Woj. </w:t>
      </w:r>
      <w:proofErr w:type="spellStart"/>
      <w:r w:rsidR="001611FB" w:rsidRPr="001611FB">
        <w:rPr>
          <w:rFonts w:ascii="Times New Roman" w:hAnsi="Times New Roman"/>
          <w:sz w:val="20"/>
          <w:szCs w:val="20"/>
        </w:rPr>
        <w:t>Warm</w:t>
      </w:r>
      <w:proofErr w:type="spellEnd"/>
      <w:r w:rsidR="00583C66">
        <w:rPr>
          <w:rFonts w:ascii="Times New Roman" w:hAnsi="Times New Roman"/>
          <w:sz w:val="20"/>
          <w:szCs w:val="20"/>
        </w:rPr>
        <w:t xml:space="preserve">. – </w:t>
      </w:r>
      <w:proofErr w:type="spellStart"/>
      <w:r w:rsidR="00583C66">
        <w:rPr>
          <w:rFonts w:ascii="Times New Roman" w:hAnsi="Times New Roman"/>
          <w:sz w:val="20"/>
          <w:szCs w:val="20"/>
        </w:rPr>
        <w:t>Maz</w:t>
      </w:r>
      <w:proofErr w:type="spellEnd"/>
      <w:r w:rsidR="00583C66">
        <w:rPr>
          <w:rFonts w:ascii="Times New Roman" w:hAnsi="Times New Roman"/>
          <w:sz w:val="20"/>
          <w:szCs w:val="20"/>
        </w:rPr>
        <w:t>. z 2018 r., poz. Nr 4942</w:t>
      </w:r>
      <w:r w:rsidR="001611FB" w:rsidRPr="001611FB">
        <w:rPr>
          <w:rFonts w:ascii="Times New Roman" w:hAnsi="Times New Roman"/>
          <w:sz w:val="20"/>
          <w:szCs w:val="20"/>
        </w:rPr>
        <w:t>)</w:t>
      </w:r>
      <w:r w:rsidR="001611FB" w:rsidRPr="001611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1611FB" w:rsidRPr="001611FB">
        <w:rPr>
          <w:rFonts w:ascii="Times New Roman" w:hAnsi="Times New Roman"/>
          <w:sz w:val="20"/>
        </w:rPr>
        <w:t>informuję, co następuje:</w:t>
      </w:r>
    </w:p>
    <w:p w:rsidR="00A41544" w:rsidRPr="001611FB" w:rsidRDefault="00A41544" w:rsidP="00A415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12852" w:rsidRPr="001611FB" w:rsidRDefault="00912852" w:rsidP="009128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FB">
        <w:rPr>
          <w:rFonts w:ascii="Times New Roman" w:hAnsi="Times New Roman" w:cs="Times New Roman"/>
          <w:b/>
          <w:sz w:val="24"/>
          <w:szCs w:val="24"/>
        </w:rPr>
        <w:t xml:space="preserve">TERYTORIALNE KOMISJE WYBORCZE </w:t>
      </w:r>
    </w:p>
    <w:p w:rsidR="00912852" w:rsidRPr="001611FB" w:rsidRDefault="00912852" w:rsidP="009128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52" w:rsidRPr="001611FB" w:rsidRDefault="00912852" w:rsidP="00912852">
      <w:pPr>
        <w:pStyle w:val="ARTartustawynprozporzdzenia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szCs w:val="24"/>
        </w:rPr>
      </w:pPr>
      <w:r w:rsidRPr="001611FB">
        <w:rPr>
          <w:rFonts w:ascii="Times New Roman" w:hAnsi="Times New Roman" w:cs="Times New Roman"/>
          <w:szCs w:val="24"/>
        </w:rPr>
        <w:t>Terytorialne komisje wyborcze powołuje, najpóźniej</w:t>
      </w:r>
      <w:r w:rsidR="001611FB" w:rsidRPr="001611FB">
        <w:rPr>
          <w:rFonts w:ascii="Times New Roman" w:hAnsi="Times New Roman" w:cs="Times New Roman"/>
          <w:szCs w:val="24"/>
        </w:rPr>
        <w:t xml:space="preserve"> w 40 dniu przed dniem wyborów </w:t>
      </w:r>
      <w:r w:rsidRPr="001611FB">
        <w:rPr>
          <w:rFonts w:ascii="Times New Roman" w:hAnsi="Times New Roman" w:cs="Times New Roman"/>
          <w:szCs w:val="24"/>
        </w:rPr>
        <w:t xml:space="preserve">komisarz wyborczy, </w:t>
      </w:r>
      <w:r w:rsidRPr="001611FB">
        <w:rPr>
          <w:rFonts w:ascii="Times New Roman" w:hAnsi="Times New Roman" w:cs="Times New Roman"/>
          <w:b/>
          <w:szCs w:val="24"/>
        </w:rPr>
        <w:t xml:space="preserve">tj. do dnia 11 grudnia 2018 r. </w:t>
      </w:r>
    </w:p>
    <w:p w:rsidR="00912852" w:rsidRPr="001611FB" w:rsidRDefault="00912852" w:rsidP="009128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12852" w:rsidRPr="001611FB" w:rsidRDefault="00912852" w:rsidP="00912852">
      <w:pPr>
        <w:pStyle w:val="ARTartustawynprozporzdzenia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b/>
          <w:szCs w:val="24"/>
        </w:rPr>
      </w:pPr>
      <w:r w:rsidRPr="001611FB">
        <w:rPr>
          <w:rFonts w:ascii="Times New Roman" w:hAnsi="Times New Roman" w:cs="Times New Roman"/>
          <w:szCs w:val="24"/>
        </w:rPr>
        <w:t xml:space="preserve">Zgłoszenia kandydatów na członków terytorialnej komisji wyborczej dokonuje się najpóźniej w 45 dniu przed dniem wyborów- tj. </w:t>
      </w:r>
      <w:r w:rsidRPr="001611FB">
        <w:rPr>
          <w:rFonts w:ascii="Times New Roman" w:hAnsi="Times New Roman" w:cs="Times New Roman"/>
          <w:b/>
          <w:szCs w:val="24"/>
        </w:rPr>
        <w:t xml:space="preserve">do dnia 6 grudnia 2018 r. </w:t>
      </w:r>
    </w:p>
    <w:p w:rsidR="00912852" w:rsidRPr="001611FB" w:rsidRDefault="00912852" w:rsidP="00912852">
      <w:pPr>
        <w:pStyle w:val="ARTartustawynprozporzdzenia"/>
        <w:spacing w:before="0" w:line="240" w:lineRule="auto"/>
        <w:ind w:left="720" w:firstLine="0"/>
        <w:rPr>
          <w:rFonts w:ascii="Times New Roman" w:hAnsi="Times New Roman" w:cs="Times New Roman"/>
          <w:szCs w:val="24"/>
        </w:rPr>
      </w:pPr>
    </w:p>
    <w:p w:rsidR="00912852" w:rsidRPr="001611FB" w:rsidRDefault="00912852" w:rsidP="00912852">
      <w:pPr>
        <w:pStyle w:val="USTustnpkodeksu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4"/>
        </w:rPr>
      </w:pPr>
      <w:r w:rsidRPr="001611FB">
        <w:rPr>
          <w:rFonts w:ascii="Times New Roman" w:hAnsi="Times New Roman" w:cs="Times New Roman"/>
          <w:szCs w:val="24"/>
        </w:rPr>
        <w:t>W skład terytorialnej komisji wyborczej wchodzi 9 osób, z zastrzeżeniem pkt 4, które mają bierne prawo wyborcze do Sejmu:</w:t>
      </w:r>
    </w:p>
    <w:p w:rsidR="00912852" w:rsidRPr="001611FB" w:rsidRDefault="00912852" w:rsidP="00912852">
      <w:pPr>
        <w:pStyle w:val="ZLITPKTzmpktliter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1611FB">
        <w:rPr>
          <w:rFonts w:ascii="Times New Roman" w:hAnsi="Times New Roman" w:cs="Times New Roman"/>
          <w:szCs w:val="24"/>
        </w:rPr>
        <w:t>w liczbie nieprzekraczającej 6 – po jednej osobie zgłoszonej przez każdego z pełnomocników wyborczych reprezentujących komitety wyborcze utworzone przez partie polityczne bądź koalicje partii politycznych, z których list odpowiednio w ostatnich wyborach: wybrano radnych do sejmiku województwa, z tym że kandydatów można zgłaszać tylko na obszarze województwa, na terenie którego komitet wyborczy wprowadził w ostatnich wyborach radnych do sejmiku województwa; albo wybrano posłów do Sejmu; jeżeli liczba takich komitetów wyborczych jest mniejsza niż 6, prawo wskazania dodatkowej osoby mają pełnomocnicy komitetów wyborczych, o których mowa w lit. b.</w:t>
      </w:r>
    </w:p>
    <w:p w:rsidR="00912852" w:rsidRPr="001611FB" w:rsidRDefault="00912852" w:rsidP="00912852">
      <w:pPr>
        <w:pStyle w:val="ZLITPKTzmpktliter"/>
        <w:keepNext/>
        <w:numPr>
          <w:ilvl w:val="0"/>
          <w:numId w:val="4"/>
        </w:numPr>
        <w:suppressAutoHyphens/>
        <w:spacing w:line="240" w:lineRule="auto"/>
        <w:rPr>
          <w:rFonts w:ascii="Times New Roman" w:hAnsi="Times New Roman" w:cs="Times New Roman"/>
          <w:szCs w:val="24"/>
        </w:rPr>
      </w:pPr>
      <w:r w:rsidRPr="001611FB">
        <w:rPr>
          <w:rFonts w:ascii="Times New Roman" w:hAnsi="Times New Roman" w:cs="Times New Roman"/>
          <w:szCs w:val="24"/>
        </w:rPr>
        <w:t>po jednej osobie zgłoszonej przez każdego z pełnomocników wyborczych reprezentujących pozostałe komitety wyborcze.</w:t>
      </w:r>
    </w:p>
    <w:p w:rsidR="00912852" w:rsidRPr="001611FB" w:rsidRDefault="00912852" w:rsidP="00912852">
      <w:pPr>
        <w:pStyle w:val="USTustnpkodeksu"/>
        <w:spacing w:line="240" w:lineRule="auto"/>
        <w:ind w:firstLine="0"/>
        <w:rPr>
          <w:rFonts w:ascii="Times New Roman" w:hAnsi="Times New Roman" w:cs="Times New Roman"/>
          <w:szCs w:val="24"/>
        </w:rPr>
      </w:pPr>
    </w:p>
    <w:p w:rsidR="00912852" w:rsidRPr="001611FB" w:rsidRDefault="00912852" w:rsidP="00912852">
      <w:pPr>
        <w:pStyle w:val="USTustnpkodeksu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4"/>
        </w:rPr>
      </w:pPr>
      <w:r w:rsidRPr="001611FB">
        <w:rPr>
          <w:rFonts w:ascii="Times New Roman" w:hAnsi="Times New Roman" w:cs="Times New Roman"/>
          <w:szCs w:val="24"/>
        </w:rPr>
        <w:t>Gdyby liczba członków komisji powołanych na podstawie pkt 3:</w:t>
      </w:r>
    </w:p>
    <w:p w:rsidR="00912852" w:rsidRPr="001611FB" w:rsidRDefault="00912852" w:rsidP="00912852">
      <w:pPr>
        <w:pStyle w:val="ZLITPKTzmpktliter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Cs w:val="24"/>
        </w:rPr>
      </w:pPr>
      <w:r w:rsidRPr="001611FB">
        <w:rPr>
          <w:rFonts w:ascii="Times New Roman" w:hAnsi="Times New Roman" w:cs="Times New Roman"/>
          <w:szCs w:val="24"/>
        </w:rPr>
        <w:t>okazała się mniejsza niż 9 – pozostałych kandydatów do składu komisji wyłania się w drodze publicznego losowania spośród osób zgłoszonych przez wszystkich pełnomocników wyborczych; każdy z nich może zgłosić do losowania tyle osób, ile brakuje do liczby 9;</w:t>
      </w:r>
    </w:p>
    <w:p w:rsidR="00912852" w:rsidRPr="001611FB" w:rsidRDefault="00912852" w:rsidP="00912852">
      <w:pPr>
        <w:pStyle w:val="ZLITPKTzmpktliter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Cs w:val="24"/>
        </w:rPr>
      </w:pPr>
      <w:r w:rsidRPr="001611FB">
        <w:rPr>
          <w:rFonts w:ascii="Times New Roman" w:hAnsi="Times New Roman" w:cs="Times New Roman"/>
          <w:szCs w:val="24"/>
        </w:rPr>
        <w:t>miała być większa niż 9 – kandydatów do składu komisji, w liczbie stanowiącej różnicę między liczbą 9 a liczbą członków powoływanych na podstawie pkt 3 lit a, wyłania się w drodze publicznego losowania spośród osób zgłoszonych przez pełnomocników wyborczych, o których mowa w pkt 3 lit b; każdy z nich może zgłosić do losowania tylko jedną osobę.</w:t>
      </w:r>
    </w:p>
    <w:p w:rsidR="00912852" w:rsidRPr="001611FB" w:rsidRDefault="00912852" w:rsidP="00912852">
      <w:pPr>
        <w:pStyle w:val="USTustnpkodeksu"/>
        <w:spacing w:line="240" w:lineRule="auto"/>
        <w:ind w:firstLine="0"/>
        <w:rPr>
          <w:rFonts w:ascii="Times New Roman" w:hAnsi="Times New Roman" w:cs="Times New Roman"/>
          <w:szCs w:val="24"/>
        </w:rPr>
      </w:pPr>
    </w:p>
    <w:p w:rsidR="00912852" w:rsidRPr="001611FB" w:rsidRDefault="00912852" w:rsidP="00912852">
      <w:pPr>
        <w:pStyle w:val="USTustnpkodeksu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4"/>
        </w:rPr>
      </w:pPr>
      <w:r w:rsidRPr="001611FB">
        <w:rPr>
          <w:rFonts w:ascii="Times New Roman" w:hAnsi="Times New Roman" w:cs="Times New Roman"/>
          <w:szCs w:val="24"/>
        </w:rPr>
        <w:t>Losowanie, o którym mowa w pkt 4, w przypadku gminnej komisji wyborczej przeprowadza komisarz wyborczy.</w:t>
      </w:r>
    </w:p>
    <w:p w:rsidR="00912852" w:rsidRPr="001611FB" w:rsidRDefault="00912852" w:rsidP="009128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12852" w:rsidRPr="001611FB" w:rsidRDefault="00912852" w:rsidP="0091285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1FB">
        <w:rPr>
          <w:rFonts w:ascii="Times New Roman" w:hAnsi="Times New Roman" w:cs="Times New Roman"/>
          <w:sz w:val="24"/>
          <w:szCs w:val="24"/>
        </w:rPr>
        <w:t xml:space="preserve">Zgłoszenia kandydatów </w:t>
      </w:r>
      <w:r w:rsidRPr="001611FB">
        <w:rPr>
          <w:rFonts w:ascii="Times New Roman" w:hAnsi="Times New Roman" w:cs="Times New Roman"/>
          <w:b/>
          <w:sz w:val="24"/>
          <w:szCs w:val="24"/>
        </w:rPr>
        <w:t>do terytorialnych komisji wyborczych</w:t>
      </w:r>
      <w:r w:rsidRPr="001611FB">
        <w:rPr>
          <w:rFonts w:ascii="Times New Roman" w:hAnsi="Times New Roman" w:cs="Times New Roman"/>
          <w:sz w:val="24"/>
          <w:szCs w:val="24"/>
        </w:rPr>
        <w:t xml:space="preserve"> są przyjmowane przez Komisarza Wyborczego w Olsztynie I </w:t>
      </w:r>
      <w:r w:rsidRPr="001611FB">
        <w:rPr>
          <w:rFonts w:ascii="Times New Roman" w:hAnsi="Times New Roman" w:cs="Times New Roman"/>
          <w:b/>
          <w:sz w:val="24"/>
          <w:szCs w:val="24"/>
          <w:u w:val="single"/>
        </w:rPr>
        <w:t>do dnia 6 grudnia 2018 r.</w:t>
      </w:r>
      <w:r w:rsidRPr="001611FB">
        <w:rPr>
          <w:rFonts w:ascii="Times New Roman" w:hAnsi="Times New Roman" w:cs="Times New Roman"/>
          <w:sz w:val="24"/>
          <w:szCs w:val="24"/>
        </w:rPr>
        <w:t xml:space="preserve"> w siedzibie Krajowego Biura Wyborczego Delegatury w Olsztynie, Aleja Marsz. J. Piłsudskiego 7/9, 10-575 Olsztyn (gmach Warmińsko-Mazurskiego Urzędu Wojewódzkiego w Olsztynie, II piętro, pok. 253) w godzinach urzędowania, tj. </w:t>
      </w:r>
    </w:p>
    <w:p w:rsidR="00912852" w:rsidRPr="001611FB" w:rsidRDefault="00912852" w:rsidP="00912852">
      <w:pPr>
        <w:pStyle w:val="Bezodstpw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FB">
        <w:rPr>
          <w:rFonts w:ascii="Times New Roman" w:hAnsi="Times New Roman" w:cs="Times New Roman"/>
          <w:b/>
          <w:sz w:val="24"/>
          <w:szCs w:val="24"/>
        </w:rPr>
        <w:t>od poniedziałku do piątku w godzinach 7:30-15:30.</w:t>
      </w:r>
    </w:p>
    <w:p w:rsidR="00912852" w:rsidRPr="001611FB" w:rsidRDefault="00912852" w:rsidP="00912852">
      <w:pPr>
        <w:pStyle w:val="Bezodstpw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52" w:rsidRPr="001611FB" w:rsidRDefault="00912852" w:rsidP="0091285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1FB">
        <w:rPr>
          <w:rFonts w:ascii="Times New Roman" w:hAnsi="Times New Roman" w:cs="Times New Roman"/>
          <w:sz w:val="24"/>
          <w:szCs w:val="24"/>
        </w:rPr>
        <w:t>Zg</w:t>
      </w:r>
      <w:r w:rsidR="008A7A95">
        <w:rPr>
          <w:rFonts w:ascii="Times New Roman" w:hAnsi="Times New Roman" w:cs="Times New Roman"/>
          <w:sz w:val="24"/>
          <w:szCs w:val="24"/>
        </w:rPr>
        <w:t>łoszenia, o których mowa w pkt 6</w:t>
      </w:r>
      <w:r w:rsidRPr="001611FB">
        <w:rPr>
          <w:rFonts w:ascii="Times New Roman" w:hAnsi="Times New Roman" w:cs="Times New Roman"/>
          <w:sz w:val="24"/>
          <w:szCs w:val="24"/>
        </w:rPr>
        <w:t xml:space="preserve">, mogą być złożone Komisarzowi Wyborczemu w Olsztynie III przez pełnomocników wyborczych komitetów wyborczych lub upoważnione przez nich osoby </w:t>
      </w:r>
      <w:r w:rsidRPr="001611FB">
        <w:rPr>
          <w:rFonts w:ascii="Times New Roman" w:hAnsi="Times New Roman" w:cs="Times New Roman"/>
          <w:sz w:val="24"/>
          <w:szCs w:val="24"/>
        </w:rPr>
        <w:br/>
        <w:t xml:space="preserve">(na podstawie pisemnego upoważnienia, bądź jego uwierzytelnionej kopii) lub w inny sposób doręczone Komisarzowi Wyborczemu w Olsztynie (np. pocztą). </w:t>
      </w:r>
      <w:r w:rsidRPr="001611FB">
        <w:rPr>
          <w:rFonts w:ascii="Times New Roman" w:hAnsi="Times New Roman" w:cs="Times New Roman"/>
          <w:sz w:val="24"/>
          <w:szCs w:val="24"/>
          <w:u w:val="single"/>
        </w:rPr>
        <w:t xml:space="preserve">W razie wysłania pocztą </w:t>
      </w:r>
      <w:r w:rsidRPr="001611FB">
        <w:rPr>
          <w:rFonts w:ascii="Times New Roman" w:hAnsi="Times New Roman" w:cs="Times New Roman"/>
          <w:sz w:val="24"/>
          <w:szCs w:val="24"/>
          <w:u w:val="single"/>
        </w:rPr>
        <w:br/>
      </w:r>
      <w:r w:rsidRPr="001611FB">
        <w:rPr>
          <w:rFonts w:ascii="Times New Roman" w:hAnsi="Times New Roman" w:cs="Times New Roman"/>
          <w:sz w:val="24"/>
          <w:szCs w:val="24"/>
          <w:u w:val="single"/>
        </w:rPr>
        <w:lastRenderedPageBreak/>
        <w:t>o dotrzymaniu terminu rozstrzyga data wpływu przesyłki do komisarza wyborczego (art. 9 § 1 Kodeksu wyborczego).</w:t>
      </w:r>
    </w:p>
    <w:p w:rsidR="00912852" w:rsidRPr="001611FB" w:rsidRDefault="00912852" w:rsidP="0091285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12852" w:rsidRPr="001611FB" w:rsidRDefault="00912852" w:rsidP="0091285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11FB">
        <w:rPr>
          <w:rFonts w:ascii="Times New Roman" w:hAnsi="Times New Roman" w:cs="Times New Roman"/>
          <w:sz w:val="24"/>
          <w:szCs w:val="24"/>
        </w:rPr>
        <w:t xml:space="preserve">Zasady zgłaszania kandydatów, </w:t>
      </w:r>
      <w:r w:rsidRPr="001611FB">
        <w:rPr>
          <w:rFonts w:ascii="Times New Roman" w:hAnsi="Times New Roman" w:cs="Times New Roman"/>
          <w:b/>
          <w:sz w:val="24"/>
          <w:szCs w:val="24"/>
        </w:rPr>
        <w:t>wzór zgłoszenia do terytorialnych komisji wyborczych</w:t>
      </w:r>
      <w:r w:rsidRPr="001611FB">
        <w:rPr>
          <w:rFonts w:ascii="Times New Roman" w:hAnsi="Times New Roman" w:cs="Times New Roman"/>
          <w:sz w:val="24"/>
          <w:szCs w:val="24"/>
        </w:rPr>
        <w:t xml:space="preserve"> oraz tryb powoływania komisji określa </w:t>
      </w:r>
      <w:r w:rsidRPr="001611FB">
        <w:rPr>
          <w:rFonts w:ascii="Times New Roman" w:hAnsi="Times New Roman" w:cs="Times New Roman"/>
          <w:sz w:val="24"/>
          <w:szCs w:val="24"/>
          <w:u w:val="single"/>
        </w:rPr>
        <w:t xml:space="preserve">uchwała Państwowej Komisji Wyborczej z dnia 13 sierpnia 2018 r. </w:t>
      </w:r>
      <w:r w:rsidRPr="001611FB">
        <w:rPr>
          <w:rFonts w:ascii="Times New Roman" w:hAnsi="Times New Roman" w:cs="Times New Roman"/>
          <w:i/>
          <w:sz w:val="24"/>
          <w:szCs w:val="24"/>
          <w:u w:val="single"/>
        </w:rPr>
        <w:t>w sprawie sposobu zgłaszania kandydatów na członków terytorialnych komisji wyborczych, wzoru zgłoszenia oraz zasad powoływania tych komisji, w tym trybu przeprowadzania losowania, w wyborach do rad gmin, rad powiatów, sejmików województw i rad dzielnic m.st. Warszawy oraz w wyborach wójtów, burmistrzów i prezydentów miast</w:t>
      </w:r>
      <w:r w:rsidRPr="001611F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912852" w:rsidRPr="001611FB" w:rsidRDefault="00912852" w:rsidP="00912852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2852" w:rsidRPr="001611FB" w:rsidRDefault="00912852" w:rsidP="009128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FB">
        <w:rPr>
          <w:rFonts w:ascii="Times New Roman" w:hAnsi="Times New Roman" w:cs="Times New Roman"/>
          <w:b/>
          <w:sz w:val="24"/>
          <w:szCs w:val="24"/>
        </w:rPr>
        <w:t xml:space="preserve">OBWODOWE KOMISJE WYBORCZE </w:t>
      </w:r>
    </w:p>
    <w:p w:rsidR="00912852" w:rsidRPr="001611FB" w:rsidRDefault="00912852" w:rsidP="009128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12852" w:rsidRPr="001611FB" w:rsidRDefault="00912852" w:rsidP="00912852">
      <w:pPr>
        <w:pStyle w:val="ARTartustawynprozporzdzenia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szCs w:val="24"/>
        </w:rPr>
      </w:pPr>
      <w:r w:rsidRPr="001611FB">
        <w:rPr>
          <w:rFonts w:ascii="Times New Roman" w:hAnsi="Times New Roman" w:cs="Times New Roman"/>
          <w:szCs w:val="24"/>
        </w:rPr>
        <w:t>Obwodową komisję wyborczą powołuje spośród wyborców, najpóźniej w 21 dniu przed d</w:t>
      </w:r>
      <w:r w:rsidR="001611FB" w:rsidRPr="001611FB">
        <w:rPr>
          <w:rFonts w:ascii="Times New Roman" w:hAnsi="Times New Roman" w:cs="Times New Roman"/>
          <w:szCs w:val="24"/>
        </w:rPr>
        <w:t xml:space="preserve">niem wyborów, komisarz wyborczy </w:t>
      </w:r>
      <w:r w:rsidRPr="001611FB">
        <w:rPr>
          <w:rFonts w:ascii="Times New Roman" w:hAnsi="Times New Roman" w:cs="Times New Roman"/>
          <w:szCs w:val="24"/>
        </w:rPr>
        <w:t xml:space="preserve">- </w:t>
      </w:r>
      <w:r w:rsidRPr="001611FB">
        <w:rPr>
          <w:rFonts w:ascii="Times New Roman" w:hAnsi="Times New Roman" w:cs="Times New Roman"/>
          <w:b/>
          <w:szCs w:val="24"/>
        </w:rPr>
        <w:t>tj. do dnia</w:t>
      </w:r>
      <w:r w:rsidRPr="001611FB">
        <w:rPr>
          <w:rFonts w:ascii="Times New Roman" w:hAnsi="Times New Roman" w:cs="Times New Roman"/>
          <w:szCs w:val="24"/>
        </w:rPr>
        <w:t xml:space="preserve"> 30 grudnia 2018 r. </w:t>
      </w:r>
    </w:p>
    <w:p w:rsidR="00912852" w:rsidRPr="001611FB" w:rsidRDefault="00912852" w:rsidP="0091285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11FB">
        <w:rPr>
          <w:rFonts w:ascii="Times New Roman" w:hAnsi="Times New Roman" w:cs="Times New Roman"/>
          <w:sz w:val="24"/>
          <w:szCs w:val="24"/>
          <w:u w:val="single"/>
        </w:rPr>
        <w:t>(zgodnie z art. 9 § 2 Kodeksu wyborczego – termin ten upływa dnia</w:t>
      </w:r>
      <w:r w:rsidRPr="001611FB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Pr="001611FB">
        <w:rPr>
          <w:rFonts w:ascii="Times New Roman" w:hAnsi="Times New Roman" w:cs="Times New Roman"/>
          <w:b/>
          <w:szCs w:val="24"/>
          <w:u w:val="single"/>
        </w:rPr>
        <w:t>1 grudnia 2018 r</w:t>
      </w:r>
      <w:r w:rsidRPr="001611FB">
        <w:rPr>
          <w:rFonts w:ascii="Times New Roman" w:hAnsi="Times New Roman" w:cs="Times New Roman"/>
          <w:szCs w:val="24"/>
          <w:u w:val="single"/>
        </w:rPr>
        <w:t>.)</w:t>
      </w:r>
    </w:p>
    <w:p w:rsidR="00912852" w:rsidRPr="001611FB" w:rsidRDefault="00912852" w:rsidP="00912852">
      <w:pPr>
        <w:pStyle w:val="ARTartustawynprozporzdzenia"/>
        <w:spacing w:before="0" w:line="240" w:lineRule="auto"/>
        <w:ind w:left="720" w:firstLine="0"/>
        <w:rPr>
          <w:rFonts w:ascii="Times New Roman" w:hAnsi="Times New Roman" w:cs="Times New Roman"/>
          <w:szCs w:val="24"/>
        </w:rPr>
      </w:pPr>
    </w:p>
    <w:p w:rsidR="00912852" w:rsidRPr="001611FB" w:rsidRDefault="00912852" w:rsidP="00912852">
      <w:pPr>
        <w:pStyle w:val="USTustnpkodeksu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4"/>
        </w:rPr>
      </w:pPr>
      <w:r w:rsidRPr="001611FB">
        <w:rPr>
          <w:rFonts w:ascii="Times New Roman" w:hAnsi="Times New Roman" w:cs="Times New Roman"/>
          <w:szCs w:val="24"/>
        </w:rPr>
        <w:t xml:space="preserve">W skład każdej obwodowej komisji wyborczej ds. przeprowadzenia głosowania w obwodzie </w:t>
      </w:r>
      <w:r w:rsidRPr="001611FB">
        <w:rPr>
          <w:rFonts w:ascii="Times New Roman" w:hAnsi="Times New Roman" w:cs="Times New Roman"/>
          <w:szCs w:val="24"/>
        </w:rPr>
        <w:br/>
        <w:t>i obwodowej komisji wyborczej ds. ustalenia wyników głosowania w obwodzie powołuje się 9 osób spośród kandydatów zgłoszonych przez pełnomocników wyborczych lub upoważnione przez nich osoby:</w:t>
      </w:r>
    </w:p>
    <w:p w:rsidR="00912852" w:rsidRPr="001611FB" w:rsidRDefault="00912852" w:rsidP="00912852">
      <w:pPr>
        <w:pStyle w:val="ZLITPKTzmpktliter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4"/>
        </w:rPr>
      </w:pPr>
      <w:r w:rsidRPr="001611FB">
        <w:rPr>
          <w:rFonts w:ascii="Times New Roman" w:hAnsi="Times New Roman" w:cs="Times New Roman"/>
          <w:szCs w:val="24"/>
        </w:rPr>
        <w:t>w liczbie nie mniejszej niż 6 – po jednej osobie zgłoszonej przez każdego z pełnomocników wyborczych reprezentujących komitety wyborcze utworzone przez partie polityczne bądź koalicje partii politycznych, z których list odpowiednio w ostatnich wyborach: wybrano radnych do sejmiku województwa, z tym że kandydatów można zgłaszać tylko na obszarze województwa, na terenie którego komitet wyborczy wprowadził w ostatnich wyborach radnych do sejmiku województwa; albo wybrano posłów do Sejmu; jeżeli liczba takich komitetów wyborczych jest mniejsza niż 6, prawo wskazania dodatkowej osoby mają pełnomocnicy komitetów wyborczych, o których mowa w lit b,</w:t>
      </w:r>
    </w:p>
    <w:p w:rsidR="00912852" w:rsidRPr="001611FB" w:rsidRDefault="00912852" w:rsidP="00912852">
      <w:pPr>
        <w:pStyle w:val="ZLITPKTzmpktliter"/>
        <w:keepNext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4"/>
        </w:rPr>
      </w:pPr>
      <w:r w:rsidRPr="001611FB">
        <w:rPr>
          <w:rFonts w:ascii="Times New Roman" w:hAnsi="Times New Roman" w:cs="Times New Roman"/>
          <w:szCs w:val="24"/>
        </w:rPr>
        <w:t>po jednej osobie zgłoszonej przez każdego z pełnomocników wyborczych reprezentujących pozostałe komitety wyborcze.</w:t>
      </w:r>
    </w:p>
    <w:p w:rsidR="00912852" w:rsidRPr="001611FB" w:rsidRDefault="00912852" w:rsidP="00912852">
      <w:pPr>
        <w:pStyle w:val="ZLITPKTzmpktliter"/>
        <w:keepNext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:rsidR="00912852" w:rsidRPr="001611FB" w:rsidRDefault="00912852" w:rsidP="00912852">
      <w:pPr>
        <w:pStyle w:val="USTustnpkodeksu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Cs w:val="24"/>
        </w:rPr>
      </w:pPr>
      <w:r w:rsidRPr="001611FB">
        <w:rPr>
          <w:rFonts w:ascii="Times New Roman" w:hAnsi="Times New Roman" w:cs="Times New Roman"/>
          <w:szCs w:val="24"/>
        </w:rPr>
        <w:t>Z</w:t>
      </w:r>
      <w:r w:rsidR="007442FF" w:rsidRPr="001611FB">
        <w:rPr>
          <w:rFonts w:ascii="Times New Roman" w:hAnsi="Times New Roman" w:cs="Times New Roman"/>
          <w:szCs w:val="24"/>
        </w:rPr>
        <w:t xml:space="preserve">głoszenia kandydatów na członka </w:t>
      </w:r>
      <w:r w:rsidRPr="001611FB">
        <w:rPr>
          <w:rFonts w:ascii="Times New Roman" w:hAnsi="Times New Roman" w:cs="Times New Roman"/>
          <w:szCs w:val="24"/>
        </w:rPr>
        <w:t xml:space="preserve">OKW w wyborach do organów stanowiących jednostek samorządu terytorialnego oraz w wyborach wójtów dokonuje się najpóźniej w 30 dniu przed dniem wyborów </w:t>
      </w:r>
      <w:r w:rsidRPr="001611FB">
        <w:rPr>
          <w:rFonts w:ascii="Times New Roman" w:hAnsi="Times New Roman" w:cs="Times New Roman"/>
          <w:b/>
          <w:szCs w:val="24"/>
        </w:rPr>
        <w:t xml:space="preserve">tj. do dnia 21 grudnia 2018 r. </w:t>
      </w:r>
    </w:p>
    <w:p w:rsidR="00912852" w:rsidRPr="001611FB" w:rsidRDefault="00912852" w:rsidP="00912852">
      <w:pPr>
        <w:pStyle w:val="USTustnpkodeksu"/>
        <w:spacing w:line="240" w:lineRule="auto"/>
        <w:ind w:left="720" w:firstLine="0"/>
        <w:rPr>
          <w:rFonts w:ascii="Times New Roman" w:hAnsi="Times New Roman" w:cs="Times New Roman"/>
          <w:szCs w:val="24"/>
        </w:rPr>
      </w:pPr>
    </w:p>
    <w:p w:rsidR="00912852" w:rsidRPr="001611FB" w:rsidRDefault="00912852" w:rsidP="00912852">
      <w:pPr>
        <w:pStyle w:val="USTustnpkodeksu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4"/>
        </w:rPr>
      </w:pPr>
      <w:r w:rsidRPr="001611FB">
        <w:rPr>
          <w:rFonts w:ascii="Times New Roman" w:hAnsi="Times New Roman" w:cs="Times New Roman"/>
          <w:szCs w:val="24"/>
        </w:rPr>
        <w:t>W skład obwodowych komisji wyborczych, w obwodach głosowania utworzonych w zakładach leczniczych, domach pomocy społecznej, zakładach karnych, aresztach śledczych oraz oddziałach zewnętrznych takich zakładów i aresztów powołuje się 6 osób spośród kandydatów zgłoszonych przez pełnomocników wyborczych lub upoważnione przez nich osoby.</w:t>
      </w:r>
    </w:p>
    <w:p w:rsidR="00912852" w:rsidRPr="001611FB" w:rsidRDefault="00912852" w:rsidP="00912852">
      <w:pPr>
        <w:pStyle w:val="USTustnpkodeksu"/>
        <w:spacing w:line="240" w:lineRule="auto"/>
        <w:ind w:left="720" w:firstLine="0"/>
        <w:rPr>
          <w:rFonts w:ascii="Times New Roman" w:hAnsi="Times New Roman" w:cs="Times New Roman"/>
          <w:szCs w:val="24"/>
        </w:rPr>
      </w:pPr>
    </w:p>
    <w:p w:rsidR="00912852" w:rsidRPr="001611FB" w:rsidRDefault="00912852" w:rsidP="00912852">
      <w:pPr>
        <w:pStyle w:val="USTustnpkodeksu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4"/>
        </w:rPr>
      </w:pPr>
      <w:r w:rsidRPr="001611FB">
        <w:rPr>
          <w:rFonts w:ascii="Times New Roman" w:hAnsi="Times New Roman" w:cs="Times New Roman"/>
          <w:szCs w:val="24"/>
        </w:rPr>
        <w:t xml:space="preserve">Osoba będąca kandydatem na członka obwodowej komisji wyborczej może zostać zgłoszona </w:t>
      </w:r>
      <w:r w:rsidRPr="001611FB">
        <w:rPr>
          <w:rFonts w:ascii="Times New Roman" w:hAnsi="Times New Roman" w:cs="Times New Roman"/>
          <w:szCs w:val="24"/>
        </w:rPr>
        <w:br/>
        <w:t>do komisji na obszarze województwa, w którym stale zamieszkuje.</w:t>
      </w:r>
    </w:p>
    <w:p w:rsidR="00912852" w:rsidRPr="001611FB" w:rsidRDefault="00912852" w:rsidP="00912852">
      <w:pPr>
        <w:pStyle w:val="USTustnpkodeksu"/>
        <w:spacing w:line="240" w:lineRule="auto"/>
        <w:ind w:left="720" w:firstLine="0"/>
        <w:rPr>
          <w:rFonts w:ascii="Times New Roman" w:hAnsi="Times New Roman" w:cs="Times New Roman"/>
          <w:szCs w:val="24"/>
        </w:rPr>
      </w:pPr>
    </w:p>
    <w:p w:rsidR="00912852" w:rsidRPr="001611FB" w:rsidRDefault="00912852" w:rsidP="00912852">
      <w:pPr>
        <w:pStyle w:val="USTustnpkodeksu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4"/>
        </w:rPr>
      </w:pPr>
      <w:r w:rsidRPr="001611FB">
        <w:rPr>
          <w:rFonts w:ascii="Times New Roman" w:hAnsi="Times New Roman" w:cs="Times New Roman"/>
          <w:szCs w:val="24"/>
        </w:rPr>
        <w:t>Zgłoszenie do składu obwodowej komisji wyborczej następuje po uzyskaniu zgody osoby, której ma dotyczyć.</w:t>
      </w:r>
    </w:p>
    <w:p w:rsidR="00912852" w:rsidRPr="001611FB" w:rsidRDefault="00912852" w:rsidP="00912852">
      <w:pPr>
        <w:pStyle w:val="USTustnpkodeksu"/>
        <w:spacing w:line="240" w:lineRule="auto"/>
        <w:ind w:firstLine="0"/>
        <w:rPr>
          <w:rFonts w:ascii="Times New Roman" w:hAnsi="Times New Roman" w:cs="Times New Roman"/>
          <w:szCs w:val="24"/>
        </w:rPr>
      </w:pPr>
    </w:p>
    <w:p w:rsidR="00912852" w:rsidRPr="001611FB" w:rsidRDefault="00912852" w:rsidP="00912852">
      <w:pPr>
        <w:pStyle w:val="USTustnpkodeksu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4"/>
        </w:rPr>
      </w:pPr>
      <w:r w:rsidRPr="001611FB">
        <w:rPr>
          <w:rFonts w:ascii="Times New Roman" w:hAnsi="Times New Roman" w:cs="Times New Roman"/>
          <w:szCs w:val="24"/>
        </w:rPr>
        <w:t>Gdyby liczba członków komisji powołanych na podstawie pkt 10:</w:t>
      </w:r>
    </w:p>
    <w:p w:rsidR="00912852" w:rsidRPr="001611FB" w:rsidRDefault="00912852" w:rsidP="00912852">
      <w:pPr>
        <w:pStyle w:val="ZLITPKTzmpktliter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Cs w:val="24"/>
        </w:rPr>
      </w:pPr>
      <w:r w:rsidRPr="001611FB">
        <w:rPr>
          <w:rFonts w:ascii="Times New Roman" w:hAnsi="Times New Roman" w:cs="Times New Roman"/>
          <w:szCs w:val="24"/>
        </w:rPr>
        <w:t>okazała się mniejsza niż 9 – pozostałych kandydatów do składu komisji wyłania się w drodze publicznego losowania spośród osób zgłoszonych przez wszystkich pełnomocników wyborczych; każdy z nich może zgłosić do losowania tyle osób, ile brakuje do liczby 9;</w:t>
      </w:r>
    </w:p>
    <w:p w:rsidR="00912852" w:rsidRPr="001611FB" w:rsidRDefault="00912852" w:rsidP="00912852">
      <w:pPr>
        <w:pStyle w:val="ZLITPKTzmpktliter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Cs w:val="24"/>
        </w:rPr>
      </w:pPr>
      <w:r w:rsidRPr="001611FB">
        <w:rPr>
          <w:rFonts w:ascii="Times New Roman" w:hAnsi="Times New Roman" w:cs="Times New Roman"/>
          <w:szCs w:val="24"/>
        </w:rPr>
        <w:t>miała być większa niż 9 – kandydatów do składu komisji, w liczbie stanowiącej różnicę między liczbą 9 a liczbą członków powoływanych na podstawie pkt 11 lit a, wyłania się w drodze publicznego losowania spośród osób zgłoszonych przez pełnomocników wyborczych, o których mowa w pkt 11 lit b; każdy z nich może zgłosić do losowania tylko jedną osobę.</w:t>
      </w:r>
    </w:p>
    <w:p w:rsidR="00912852" w:rsidRPr="001611FB" w:rsidRDefault="00912852" w:rsidP="00912852">
      <w:pPr>
        <w:pStyle w:val="USTustnpkodeksu"/>
        <w:spacing w:line="240" w:lineRule="auto"/>
        <w:ind w:firstLine="0"/>
        <w:rPr>
          <w:rFonts w:ascii="Times New Roman" w:hAnsi="Times New Roman" w:cs="Times New Roman"/>
          <w:szCs w:val="24"/>
        </w:rPr>
      </w:pPr>
    </w:p>
    <w:p w:rsidR="00912852" w:rsidRPr="001611FB" w:rsidRDefault="00912852" w:rsidP="0091285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1FB">
        <w:rPr>
          <w:rFonts w:ascii="Times New Roman" w:hAnsi="Times New Roman" w:cs="Times New Roman"/>
          <w:sz w:val="24"/>
          <w:szCs w:val="24"/>
        </w:rPr>
        <w:lastRenderedPageBreak/>
        <w:t xml:space="preserve">Losowanie, o którym mowa w pkt 15, przeprowadza, w imieniu komisarza wyborczego, urzędnik wyborczy lub pracownik gminy. </w:t>
      </w:r>
    </w:p>
    <w:p w:rsidR="00912852" w:rsidRPr="001611FB" w:rsidRDefault="00912852" w:rsidP="0091285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12852" w:rsidRPr="001611FB" w:rsidRDefault="00912852" w:rsidP="0091285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1FB">
        <w:rPr>
          <w:rFonts w:ascii="Times New Roman" w:hAnsi="Times New Roman" w:cs="Times New Roman"/>
          <w:sz w:val="24"/>
          <w:szCs w:val="24"/>
        </w:rPr>
        <w:t>W przypadku niedokonania zgłoszenia kandydatów do składu komisji, w sytuacji, o której mowa w pkt 16 lit a, minimalny skład liczbowy obwodowej komisji wyborczej wynosi 5 członków. Jeżeli pomimo zgłoszenia, o którym mowa w zdaniu pierwszym, liczba kandydatów zgłoszonych w trybie, o którym mowa w pkt 16 lit a, jest mniejsza niż minimalny skład liczbowy obwodowej komisji wyborczej uzupełnienia jej składu dokonuje komisarz wyborczy. Przepis pkt 15 stosuje się odpowiednio.</w:t>
      </w:r>
    </w:p>
    <w:p w:rsidR="00912852" w:rsidRPr="001611FB" w:rsidRDefault="00912852" w:rsidP="009128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12852" w:rsidRPr="001611FB" w:rsidRDefault="00912852" w:rsidP="0091285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1FB">
        <w:rPr>
          <w:rFonts w:ascii="Times New Roman" w:hAnsi="Times New Roman" w:cs="Times New Roman"/>
          <w:sz w:val="24"/>
          <w:szCs w:val="24"/>
        </w:rPr>
        <w:t xml:space="preserve">Zgłoszenia kandydatów do </w:t>
      </w:r>
      <w:r w:rsidRPr="001611FB">
        <w:rPr>
          <w:rFonts w:ascii="Times New Roman" w:hAnsi="Times New Roman" w:cs="Times New Roman"/>
          <w:b/>
          <w:sz w:val="24"/>
          <w:szCs w:val="24"/>
        </w:rPr>
        <w:t>obwodowych komisji wyborczych</w:t>
      </w:r>
      <w:r w:rsidRPr="001611FB">
        <w:rPr>
          <w:rFonts w:ascii="Times New Roman" w:hAnsi="Times New Roman" w:cs="Times New Roman"/>
          <w:sz w:val="24"/>
          <w:szCs w:val="24"/>
        </w:rPr>
        <w:t xml:space="preserve"> przyjmują urzędnicy wyborczy, właściwi dla gmin, w której siedzibę ma dana komisja, za pośrednictwem </w:t>
      </w:r>
      <w:r w:rsidRPr="001611FB">
        <w:rPr>
          <w:rFonts w:ascii="Times New Roman" w:hAnsi="Times New Roman" w:cs="Times New Roman"/>
          <w:b/>
          <w:sz w:val="24"/>
          <w:szCs w:val="24"/>
        </w:rPr>
        <w:t>urzędu gminy</w:t>
      </w:r>
      <w:r w:rsidRPr="001611FB">
        <w:rPr>
          <w:rFonts w:ascii="Times New Roman" w:hAnsi="Times New Roman" w:cs="Times New Roman"/>
          <w:sz w:val="24"/>
          <w:szCs w:val="24"/>
        </w:rPr>
        <w:t xml:space="preserve">. Zgłoszenia przyjmowane są w </w:t>
      </w:r>
      <w:r w:rsidRPr="001611FB">
        <w:rPr>
          <w:rFonts w:ascii="Times New Roman" w:hAnsi="Times New Roman" w:cs="Times New Roman"/>
          <w:sz w:val="24"/>
          <w:szCs w:val="24"/>
          <w:u w:val="single"/>
        </w:rPr>
        <w:t>godzinach pracy właściwego urzędu gminy</w:t>
      </w:r>
      <w:r w:rsidRPr="001611FB">
        <w:rPr>
          <w:rFonts w:ascii="Times New Roman" w:hAnsi="Times New Roman" w:cs="Times New Roman"/>
          <w:sz w:val="24"/>
          <w:szCs w:val="24"/>
        </w:rPr>
        <w:t xml:space="preserve">. Za dzień dokonania zgłoszenia rozumie się </w:t>
      </w:r>
      <w:r w:rsidRPr="001611FB">
        <w:rPr>
          <w:rFonts w:ascii="Times New Roman" w:hAnsi="Times New Roman" w:cs="Times New Roman"/>
          <w:sz w:val="24"/>
          <w:szCs w:val="24"/>
          <w:u w:val="single"/>
        </w:rPr>
        <w:t>dzień jego doręczenia do urzędu gminy.</w:t>
      </w:r>
      <w:r w:rsidRPr="00161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852" w:rsidRPr="001611FB" w:rsidRDefault="00912852" w:rsidP="00912852">
      <w:pPr>
        <w:pStyle w:val="Bezodstpw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52" w:rsidRPr="001611FB" w:rsidRDefault="00912852" w:rsidP="0091285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1FB">
        <w:rPr>
          <w:rFonts w:ascii="Times New Roman" w:hAnsi="Times New Roman" w:cs="Times New Roman"/>
          <w:sz w:val="24"/>
          <w:szCs w:val="24"/>
        </w:rPr>
        <w:t>Zgł</w:t>
      </w:r>
      <w:r w:rsidR="00D702D8">
        <w:rPr>
          <w:rFonts w:ascii="Times New Roman" w:hAnsi="Times New Roman" w:cs="Times New Roman"/>
          <w:sz w:val="24"/>
          <w:szCs w:val="24"/>
        </w:rPr>
        <w:t>oszenia, o których mowa w pkt 18</w:t>
      </w:r>
      <w:r w:rsidRPr="001611FB">
        <w:rPr>
          <w:rFonts w:ascii="Times New Roman" w:hAnsi="Times New Roman" w:cs="Times New Roman"/>
          <w:sz w:val="24"/>
          <w:szCs w:val="24"/>
        </w:rPr>
        <w:t xml:space="preserve">, mogą być złożone przez pełnomocników wyborczych komitetów wyborczych lub upoważnione przez nich osoby (na podstawie pisemnego upoważnienia). </w:t>
      </w:r>
    </w:p>
    <w:p w:rsidR="00912852" w:rsidRPr="001611FB" w:rsidRDefault="00912852" w:rsidP="0091285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12852" w:rsidRPr="001611FB" w:rsidRDefault="00912852" w:rsidP="0091285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11FB">
        <w:rPr>
          <w:rFonts w:ascii="Times New Roman" w:hAnsi="Times New Roman" w:cs="Times New Roman"/>
          <w:sz w:val="24"/>
          <w:szCs w:val="24"/>
        </w:rPr>
        <w:t xml:space="preserve">Zasady zgłaszania kandydatów, </w:t>
      </w:r>
      <w:r w:rsidRPr="001611FB">
        <w:rPr>
          <w:rFonts w:ascii="Times New Roman" w:hAnsi="Times New Roman" w:cs="Times New Roman"/>
          <w:b/>
          <w:sz w:val="24"/>
          <w:szCs w:val="24"/>
        </w:rPr>
        <w:t>wzór zgłoszenia do obwodowych komisji wyborczych</w:t>
      </w:r>
      <w:r w:rsidRPr="001611FB">
        <w:rPr>
          <w:rFonts w:ascii="Times New Roman" w:hAnsi="Times New Roman" w:cs="Times New Roman"/>
          <w:sz w:val="24"/>
          <w:szCs w:val="24"/>
        </w:rPr>
        <w:t xml:space="preserve"> oraz tryb powoływania komisji określa </w:t>
      </w:r>
      <w:r w:rsidRPr="001611FB">
        <w:rPr>
          <w:rFonts w:ascii="Times New Roman" w:hAnsi="Times New Roman" w:cs="Times New Roman"/>
          <w:sz w:val="24"/>
          <w:szCs w:val="24"/>
          <w:u w:val="single"/>
        </w:rPr>
        <w:t xml:space="preserve">uchwała Państwowej Komisji Wyborczej z dnia 13 sierpnia 2018 r. </w:t>
      </w:r>
      <w:r w:rsidRPr="001611FB">
        <w:rPr>
          <w:rFonts w:ascii="Times New Roman" w:hAnsi="Times New Roman" w:cs="Times New Roman"/>
          <w:i/>
          <w:sz w:val="24"/>
          <w:szCs w:val="24"/>
          <w:u w:val="single"/>
        </w:rPr>
        <w:t xml:space="preserve">w sprawie sposobu zgłaszania kandydatów na członków obwodowych komisji wyborczych </w:t>
      </w:r>
      <w:r w:rsidRPr="001611FB">
        <w:rPr>
          <w:rFonts w:ascii="Times New Roman" w:hAnsi="Times New Roman" w:cs="Times New Roman"/>
          <w:i/>
          <w:sz w:val="24"/>
          <w:szCs w:val="24"/>
          <w:u w:val="single"/>
        </w:rPr>
        <w:br/>
        <w:t>ds. przeprowadzenia głosowania w obwodzie oraz ds. ustalenia wyników głosowania w obwodzie, wzoru zgłoszenia oraz zasad powoływania tych komisji, w tym trybu przeprowadzania losowania, w wyborach do rad gmin, rad powiatów, sejmików województw i rad dzielnic m.st. Warszawy oraz w wyborach wójtów, burmistrzów i prezydentów miast</w:t>
      </w:r>
      <w:r w:rsidRPr="001611F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912852" w:rsidRPr="001611FB" w:rsidRDefault="00912852" w:rsidP="009128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35503" w:rsidRPr="001611FB" w:rsidRDefault="00435503" w:rsidP="00435503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77B2" w:rsidRPr="001611FB" w:rsidRDefault="001577B2" w:rsidP="001577B2">
      <w:pPr>
        <w:pStyle w:val="Bezodstpw"/>
        <w:ind w:left="5670" w:right="425"/>
        <w:jc w:val="center"/>
        <w:rPr>
          <w:rFonts w:ascii="Times New Roman" w:hAnsi="Times New Roman" w:cs="Times New Roman"/>
          <w:sz w:val="24"/>
          <w:szCs w:val="24"/>
        </w:rPr>
      </w:pPr>
      <w:r w:rsidRPr="001611FB">
        <w:rPr>
          <w:rFonts w:ascii="Times New Roman" w:hAnsi="Times New Roman" w:cs="Times New Roman"/>
          <w:sz w:val="24"/>
          <w:szCs w:val="24"/>
        </w:rPr>
        <w:t>Komisarz Wyborczy</w:t>
      </w:r>
    </w:p>
    <w:p w:rsidR="001577B2" w:rsidRPr="001611FB" w:rsidRDefault="001577B2" w:rsidP="001577B2">
      <w:pPr>
        <w:pStyle w:val="Bezodstpw"/>
        <w:ind w:left="5670" w:right="425"/>
        <w:jc w:val="center"/>
        <w:rPr>
          <w:rFonts w:ascii="Times New Roman" w:hAnsi="Times New Roman" w:cs="Times New Roman"/>
          <w:sz w:val="24"/>
          <w:szCs w:val="24"/>
        </w:rPr>
      </w:pPr>
      <w:r w:rsidRPr="001611FB">
        <w:rPr>
          <w:rFonts w:ascii="Times New Roman" w:hAnsi="Times New Roman" w:cs="Times New Roman"/>
          <w:sz w:val="24"/>
          <w:szCs w:val="24"/>
        </w:rPr>
        <w:t>w Olsztynie III</w:t>
      </w:r>
    </w:p>
    <w:p w:rsidR="001577B2" w:rsidRPr="001611FB" w:rsidRDefault="001577B2" w:rsidP="001577B2">
      <w:pPr>
        <w:pStyle w:val="Bezodstpw"/>
        <w:ind w:left="5670" w:right="425"/>
        <w:jc w:val="center"/>
        <w:rPr>
          <w:rFonts w:ascii="Times New Roman" w:hAnsi="Times New Roman" w:cs="Times New Roman"/>
          <w:sz w:val="24"/>
          <w:szCs w:val="24"/>
        </w:rPr>
      </w:pPr>
    </w:p>
    <w:p w:rsidR="001577B2" w:rsidRPr="001611FB" w:rsidRDefault="008C2E6E" w:rsidP="001577B2">
      <w:pPr>
        <w:pStyle w:val="Bezodstpw"/>
        <w:ind w:left="5670" w:righ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</w:t>
      </w:r>
      <w:bookmarkStart w:id="0" w:name="_GoBack"/>
      <w:bookmarkEnd w:id="0"/>
      <w:r w:rsidR="00315511" w:rsidRPr="001611FB">
        <w:rPr>
          <w:rFonts w:ascii="Times New Roman" w:hAnsi="Times New Roman" w:cs="Times New Roman"/>
          <w:sz w:val="24"/>
          <w:szCs w:val="24"/>
        </w:rPr>
        <w:t>Wioletta Rynkiewicz</w:t>
      </w:r>
    </w:p>
    <w:p w:rsidR="001577B2" w:rsidRPr="001611FB" w:rsidRDefault="001577B2" w:rsidP="001577B2">
      <w:pPr>
        <w:pStyle w:val="Bezodstpw"/>
        <w:ind w:right="425"/>
        <w:rPr>
          <w:rFonts w:ascii="Times New Roman" w:hAnsi="Times New Roman" w:cs="Times New Roman"/>
          <w:sz w:val="24"/>
          <w:szCs w:val="24"/>
        </w:rPr>
      </w:pPr>
    </w:p>
    <w:p w:rsidR="001577B2" w:rsidRPr="001611FB" w:rsidRDefault="001577B2" w:rsidP="001577B2">
      <w:pPr>
        <w:pStyle w:val="Bezodstpw"/>
        <w:ind w:left="5670" w:right="425"/>
        <w:jc w:val="center"/>
        <w:rPr>
          <w:rFonts w:ascii="Times New Roman" w:hAnsi="Times New Roman" w:cs="Times New Roman"/>
          <w:sz w:val="16"/>
          <w:szCs w:val="16"/>
        </w:rPr>
      </w:pPr>
    </w:p>
    <w:p w:rsidR="006A103D" w:rsidRPr="001611FB" w:rsidRDefault="006A103D" w:rsidP="001577B2">
      <w:pPr>
        <w:pStyle w:val="Bezodstpw"/>
        <w:ind w:right="425"/>
        <w:rPr>
          <w:rFonts w:ascii="Times New Roman" w:hAnsi="Times New Roman"/>
        </w:rPr>
      </w:pPr>
    </w:p>
    <w:sectPr w:rsidR="006A103D" w:rsidRPr="001611FB" w:rsidSect="004506CF">
      <w:type w:val="continuous"/>
      <w:pgSz w:w="11906" w:h="16838"/>
      <w:pgMar w:top="568" w:right="849" w:bottom="567" w:left="851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B8" w:rsidRDefault="00B83DB8" w:rsidP="00F22548">
      <w:pPr>
        <w:spacing w:after="0" w:line="240" w:lineRule="auto"/>
      </w:pPr>
      <w:r>
        <w:separator/>
      </w:r>
    </w:p>
  </w:endnote>
  <w:endnote w:type="continuationSeparator" w:id="0">
    <w:p w:rsidR="00B83DB8" w:rsidRDefault="00B83DB8" w:rsidP="00F2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B8" w:rsidRDefault="00B83DB8" w:rsidP="00F22548">
      <w:pPr>
        <w:spacing w:after="0" w:line="240" w:lineRule="auto"/>
      </w:pPr>
      <w:r>
        <w:separator/>
      </w:r>
    </w:p>
  </w:footnote>
  <w:footnote w:type="continuationSeparator" w:id="0">
    <w:p w:rsidR="00B83DB8" w:rsidRDefault="00B83DB8" w:rsidP="00F22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AD"/>
    <w:multiLevelType w:val="hybridMultilevel"/>
    <w:tmpl w:val="53240B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8611AB"/>
    <w:multiLevelType w:val="hybridMultilevel"/>
    <w:tmpl w:val="E2B86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86C44"/>
    <w:multiLevelType w:val="hybridMultilevel"/>
    <w:tmpl w:val="BDFA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77399"/>
    <w:multiLevelType w:val="hybridMultilevel"/>
    <w:tmpl w:val="1D2468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354FD4"/>
    <w:multiLevelType w:val="hybridMultilevel"/>
    <w:tmpl w:val="D06C4D78"/>
    <w:lvl w:ilvl="0" w:tplc="78E217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72382"/>
    <w:multiLevelType w:val="hybridMultilevel"/>
    <w:tmpl w:val="C9A2FE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03D"/>
    <w:rsid w:val="0002621C"/>
    <w:rsid w:val="00027C5F"/>
    <w:rsid w:val="000411C5"/>
    <w:rsid w:val="000419B9"/>
    <w:rsid w:val="00060C50"/>
    <w:rsid w:val="00070A63"/>
    <w:rsid w:val="00070AFD"/>
    <w:rsid w:val="000723E5"/>
    <w:rsid w:val="000909EE"/>
    <w:rsid w:val="000B3F23"/>
    <w:rsid w:val="000B4FE0"/>
    <w:rsid w:val="000B6C16"/>
    <w:rsid w:val="0013506A"/>
    <w:rsid w:val="001577B2"/>
    <w:rsid w:val="001611FB"/>
    <w:rsid w:val="00192BE2"/>
    <w:rsid w:val="001B2B8F"/>
    <w:rsid w:val="00224514"/>
    <w:rsid w:val="00252101"/>
    <w:rsid w:val="00256387"/>
    <w:rsid w:val="00265386"/>
    <w:rsid w:val="002675A7"/>
    <w:rsid w:val="002A61A3"/>
    <w:rsid w:val="002D32E6"/>
    <w:rsid w:val="002E32BE"/>
    <w:rsid w:val="002F3319"/>
    <w:rsid w:val="00315511"/>
    <w:rsid w:val="00330288"/>
    <w:rsid w:val="00331E4D"/>
    <w:rsid w:val="00340498"/>
    <w:rsid w:val="00384D0A"/>
    <w:rsid w:val="003A1A99"/>
    <w:rsid w:val="00420139"/>
    <w:rsid w:val="00435503"/>
    <w:rsid w:val="0044065E"/>
    <w:rsid w:val="004431DA"/>
    <w:rsid w:val="00446738"/>
    <w:rsid w:val="004506CF"/>
    <w:rsid w:val="00461577"/>
    <w:rsid w:val="00461673"/>
    <w:rsid w:val="00467FCB"/>
    <w:rsid w:val="00476C43"/>
    <w:rsid w:val="004825AA"/>
    <w:rsid w:val="004A6869"/>
    <w:rsid w:val="004E2419"/>
    <w:rsid w:val="005273A0"/>
    <w:rsid w:val="005602C7"/>
    <w:rsid w:val="00582659"/>
    <w:rsid w:val="00583C66"/>
    <w:rsid w:val="005846B3"/>
    <w:rsid w:val="005A56EA"/>
    <w:rsid w:val="006103C4"/>
    <w:rsid w:val="006111B6"/>
    <w:rsid w:val="00616E5B"/>
    <w:rsid w:val="00622E94"/>
    <w:rsid w:val="00651B09"/>
    <w:rsid w:val="00655AFF"/>
    <w:rsid w:val="00660571"/>
    <w:rsid w:val="006A103D"/>
    <w:rsid w:val="006A5909"/>
    <w:rsid w:val="006D2E85"/>
    <w:rsid w:val="006E0598"/>
    <w:rsid w:val="006F604D"/>
    <w:rsid w:val="00712070"/>
    <w:rsid w:val="00720256"/>
    <w:rsid w:val="0072596E"/>
    <w:rsid w:val="00733C21"/>
    <w:rsid w:val="00734208"/>
    <w:rsid w:val="007442FF"/>
    <w:rsid w:val="0076170A"/>
    <w:rsid w:val="007B05AD"/>
    <w:rsid w:val="007C3E37"/>
    <w:rsid w:val="007E37B3"/>
    <w:rsid w:val="007F61F8"/>
    <w:rsid w:val="00804EFC"/>
    <w:rsid w:val="0081356B"/>
    <w:rsid w:val="00884622"/>
    <w:rsid w:val="00885CDD"/>
    <w:rsid w:val="00887A53"/>
    <w:rsid w:val="0089208D"/>
    <w:rsid w:val="008A167D"/>
    <w:rsid w:val="008A7A95"/>
    <w:rsid w:val="008B3DB2"/>
    <w:rsid w:val="008C28E1"/>
    <w:rsid w:val="008C2E6E"/>
    <w:rsid w:val="008E0590"/>
    <w:rsid w:val="008F14C3"/>
    <w:rsid w:val="008F1D62"/>
    <w:rsid w:val="00901720"/>
    <w:rsid w:val="00912852"/>
    <w:rsid w:val="00952F98"/>
    <w:rsid w:val="009603F3"/>
    <w:rsid w:val="009612AB"/>
    <w:rsid w:val="00982AEE"/>
    <w:rsid w:val="00984672"/>
    <w:rsid w:val="009E0DB3"/>
    <w:rsid w:val="00A16BF2"/>
    <w:rsid w:val="00A22F53"/>
    <w:rsid w:val="00A41544"/>
    <w:rsid w:val="00A50DCC"/>
    <w:rsid w:val="00A57422"/>
    <w:rsid w:val="00A86F7D"/>
    <w:rsid w:val="00A957BA"/>
    <w:rsid w:val="00AF1D4F"/>
    <w:rsid w:val="00B01909"/>
    <w:rsid w:val="00B02E40"/>
    <w:rsid w:val="00B83DB8"/>
    <w:rsid w:val="00B92CFE"/>
    <w:rsid w:val="00BB0ED6"/>
    <w:rsid w:val="00BB1804"/>
    <w:rsid w:val="00BD03C5"/>
    <w:rsid w:val="00BE58B9"/>
    <w:rsid w:val="00BF0834"/>
    <w:rsid w:val="00C22A59"/>
    <w:rsid w:val="00C23608"/>
    <w:rsid w:val="00C42260"/>
    <w:rsid w:val="00C8228B"/>
    <w:rsid w:val="00C942A4"/>
    <w:rsid w:val="00D0123C"/>
    <w:rsid w:val="00D174AF"/>
    <w:rsid w:val="00D43A55"/>
    <w:rsid w:val="00D66789"/>
    <w:rsid w:val="00D702D8"/>
    <w:rsid w:val="00D71D2E"/>
    <w:rsid w:val="00D85BDB"/>
    <w:rsid w:val="00D9074C"/>
    <w:rsid w:val="00DB4920"/>
    <w:rsid w:val="00DC3837"/>
    <w:rsid w:val="00DD6D29"/>
    <w:rsid w:val="00E17B84"/>
    <w:rsid w:val="00E47AE4"/>
    <w:rsid w:val="00E95C1E"/>
    <w:rsid w:val="00F0407C"/>
    <w:rsid w:val="00F209C9"/>
    <w:rsid w:val="00F22548"/>
    <w:rsid w:val="00F647B5"/>
    <w:rsid w:val="00F95B43"/>
    <w:rsid w:val="00FC29DF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103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F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2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548"/>
  </w:style>
  <w:style w:type="paragraph" w:styleId="Stopka">
    <w:name w:val="footer"/>
    <w:basedOn w:val="Normalny"/>
    <w:link w:val="StopkaZnak"/>
    <w:uiPriority w:val="99"/>
    <w:unhideWhenUsed/>
    <w:rsid w:val="00F22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548"/>
  </w:style>
  <w:style w:type="character" w:styleId="Hipercze">
    <w:name w:val="Hyperlink"/>
    <w:basedOn w:val="Domylnaczcionkaakapitu"/>
    <w:uiPriority w:val="99"/>
    <w:unhideWhenUsed/>
    <w:rsid w:val="008A167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5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5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5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A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8462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84622"/>
    <w:rPr>
      <w:i/>
      <w:iCs/>
    </w:rPr>
  </w:style>
  <w:style w:type="paragraph" w:customStyle="1" w:styleId="ARTartustawynprozporzdzenia">
    <w:name w:val="ART(§) – art. ustawy (§ np. rozporządzenia)"/>
    <w:uiPriority w:val="11"/>
    <w:qFormat/>
    <w:rsid w:val="002563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256387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51B09"/>
    <w:pPr>
      <w:spacing w:before="0"/>
    </w:pPr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FFF64-4ACC-4325-BA57-12A34833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1221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KBW</dc:creator>
  <cp:keywords/>
  <dc:description/>
  <cp:lastModifiedBy>Monika Krawczyk</cp:lastModifiedBy>
  <cp:revision>96</cp:revision>
  <cp:lastPrinted>2018-08-21T07:00:00Z</cp:lastPrinted>
  <dcterms:created xsi:type="dcterms:W3CDTF">2014-07-22T06:52:00Z</dcterms:created>
  <dcterms:modified xsi:type="dcterms:W3CDTF">2018-11-27T07:23:00Z</dcterms:modified>
</cp:coreProperties>
</file>